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40D1" w:rsidRDefault="001B40D1" w:rsidP="001B40D1">
      <w:pPr>
        <w:rPr>
          <w:b/>
          <w:bCs/>
          <w:color w:val="4E4E6C"/>
          <w:sz w:val="36"/>
          <w:szCs w:val="36"/>
        </w:rPr>
      </w:pPr>
    </w:p>
    <w:p w:rsidR="00250623" w:rsidRDefault="00DC499F" w:rsidP="001B40D1">
      <w:pPr>
        <w:rPr>
          <w:b/>
          <w:bCs/>
          <w:color w:val="4E4E6C"/>
          <w:sz w:val="36"/>
          <w:szCs w:val="36"/>
        </w:rPr>
      </w:pPr>
      <w:r>
        <w:rPr>
          <w:b/>
          <w:bCs/>
          <w:color w:val="4E4E6C"/>
          <w:sz w:val="36"/>
          <w:szCs w:val="36"/>
        </w:rPr>
        <w:t xml:space="preserve">FACILITY-RELATED </w:t>
      </w:r>
      <w:r w:rsidR="00250623">
        <w:rPr>
          <w:b/>
          <w:bCs/>
          <w:color w:val="4E4E6C"/>
          <w:sz w:val="36"/>
          <w:szCs w:val="36"/>
        </w:rPr>
        <w:t xml:space="preserve">CONTROL </w:t>
      </w:r>
      <w:r>
        <w:rPr>
          <w:b/>
          <w:bCs/>
          <w:color w:val="4E4E6C"/>
          <w:sz w:val="36"/>
          <w:szCs w:val="36"/>
        </w:rPr>
        <w:t>SYSTEMS</w:t>
      </w:r>
    </w:p>
    <w:p w:rsidR="001B40D1" w:rsidRDefault="001B40D1" w:rsidP="001B40D1">
      <w:pPr>
        <w:rPr>
          <w:b/>
          <w:bCs/>
          <w:color w:val="000000"/>
          <w:sz w:val="32"/>
          <w:szCs w:val="32"/>
        </w:rPr>
      </w:pPr>
      <w:r>
        <w:rPr>
          <w:b/>
          <w:bCs/>
          <w:color w:val="4E4E6C"/>
          <w:sz w:val="36"/>
          <w:szCs w:val="36"/>
        </w:rPr>
        <w:t>INFORMATION ASSURANCE</w:t>
      </w:r>
      <w:r w:rsidR="001C23B9">
        <w:rPr>
          <w:b/>
          <w:bCs/>
          <w:color w:val="4E4E6C"/>
          <w:sz w:val="36"/>
          <w:szCs w:val="36"/>
        </w:rPr>
        <w:t xml:space="preserve"> GUIDELINE</w:t>
      </w:r>
      <w:r>
        <w:rPr>
          <w:color w:val="4E4E6C"/>
          <w:sz w:val="36"/>
          <w:szCs w:val="36"/>
        </w:rPr>
        <w:br/>
      </w:r>
    </w:p>
    <w:p w:rsidR="001B40D1" w:rsidRDefault="001B40D1" w:rsidP="001B40D1">
      <w:pPr>
        <w:rPr>
          <w:b/>
          <w:bCs/>
          <w:color w:val="000000"/>
          <w:sz w:val="32"/>
          <w:szCs w:val="32"/>
        </w:rPr>
      </w:pPr>
    </w:p>
    <w:p w:rsidR="001B40D1" w:rsidRDefault="001B40D1" w:rsidP="001B40D1">
      <w:pPr>
        <w:rPr>
          <w:b/>
          <w:bCs/>
          <w:color w:val="000000"/>
          <w:sz w:val="32"/>
          <w:szCs w:val="32"/>
        </w:rPr>
      </w:pPr>
    </w:p>
    <w:p w:rsidR="001B40D1" w:rsidRDefault="001B40D1" w:rsidP="001B40D1">
      <w:pPr>
        <w:rPr>
          <w:b/>
          <w:bCs/>
          <w:color w:val="000000"/>
          <w:sz w:val="32"/>
          <w:szCs w:val="32"/>
        </w:rPr>
      </w:pPr>
    </w:p>
    <w:p w:rsidR="001B40D1" w:rsidRDefault="001B40D1" w:rsidP="001B40D1">
      <w:pPr>
        <w:rPr>
          <w:b/>
          <w:bCs/>
          <w:color w:val="000000"/>
          <w:sz w:val="32"/>
          <w:szCs w:val="32"/>
        </w:rPr>
      </w:pPr>
    </w:p>
    <w:p w:rsidR="00D20EC0" w:rsidRDefault="00D20EC0" w:rsidP="001B40D1">
      <w:pPr>
        <w:rPr>
          <w:b/>
          <w:bCs/>
          <w:color w:val="000000"/>
          <w:sz w:val="32"/>
          <w:szCs w:val="32"/>
        </w:rPr>
      </w:pPr>
    </w:p>
    <w:p w:rsidR="00D20EC0" w:rsidRDefault="00D20EC0" w:rsidP="001B40D1">
      <w:pPr>
        <w:rPr>
          <w:b/>
          <w:bCs/>
          <w:color w:val="000000"/>
          <w:sz w:val="32"/>
          <w:szCs w:val="32"/>
        </w:rPr>
      </w:pPr>
    </w:p>
    <w:p w:rsidR="001B40D1" w:rsidRDefault="001B40D1" w:rsidP="001B40D1">
      <w:pPr>
        <w:rPr>
          <w:b/>
          <w:bCs/>
          <w:color w:val="000000"/>
          <w:sz w:val="32"/>
          <w:szCs w:val="32"/>
        </w:rPr>
      </w:pPr>
    </w:p>
    <w:p w:rsidR="001B40D1" w:rsidRDefault="001B40D1" w:rsidP="001B40D1">
      <w:pPr>
        <w:rPr>
          <w:b/>
          <w:bCs/>
          <w:color w:val="000000"/>
          <w:sz w:val="32"/>
          <w:szCs w:val="32"/>
        </w:rPr>
      </w:pPr>
    </w:p>
    <w:tbl>
      <w:tblPr>
        <w:tblStyle w:val="TableGrid"/>
        <w:tblW w:w="0" w:type="auto"/>
        <w:tblLook w:val="04A0" w:firstRow="1" w:lastRow="0" w:firstColumn="1" w:lastColumn="0" w:noHBand="0" w:noVBand="1"/>
      </w:tblPr>
      <w:tblGrid>
        <w:gridCol w:w="4315"/>
        <w:gridCol w:w="4680"/>
      </w:tblGrid>
      <w:tr w:rsidR="000104BE" w:rsidTr="00C94910">
        <w:tc>
          <w:tcPr>
            <w:tcW w:w="8995" w:type="dxa"/>
            <w:gridSpan w:val="2"/>
          </w:tcPr>
          <w:p w:rsidR="000104BE" w:rsidRDefault="000104BE">
            <w:pPr>
              <w:rPr>
                <w:b/>
                <w:bCs/>
                <w:color w:val="000000"/>
                <w:sz w:val="32"/>
                <w:szCs w:val="32"/>
              </w:rPr>
            </w:pPr>
            <w:r>
              <w:rPr>
                <w:b/>
                <w:bCs/>
                <w:color w:val="000000"/>
                <w:sz w:val="32"/>
                <w:szCs w:val="32"/>
              </w:rPr>
              <w:t>DOCUMENT CONTROL</w:t>
            </w:r>
          </w:p>
        </w:tc>
      </w:tr>
      <w:tr w:rsidR="001B40D1" w:rsidTr="001B40D1">
        <w:tc>
          <w:tcPr>
            <w:tcW w:w="4315" w:type="dxa"/>
          </w:tcPr>
          <w:p w:rsidR="001B40D1" w:rsidRDefault="001B40D1">
            <w:pPr>
              <w:rPr>
                <w:b/>
                <w:bCs/>
                <w:color w:val="000000"/>
                <w:sz w:val="32"/>
                <w:szCs w:val="32"/>
              </w:rPr>
            </w:pPr>
            <w:r>
              <w:rPr>
                <w:b/>
                <w:bCs/>
                <w:color w:val="000000"/>
                <w:sz w:val="32"/>
                <w:szCs w:val="32"/>
              </w:rPr>
              <w:t>VERSION</w:t>
            </w:r>
          </w:p>
        </w:tc>
        <w:tc>
          <w:tcPr>
            <w:tcW w:w="4680" w:type="dxa"/>
          </w:tcPr>
          <w:p w:rsidR="001B40D1" w:rsidRDefault="001B40D1">
            <w:pPr>
              <w:rPr>
                <w:b/>
                <w:bCs/>
                <w:color w:val="000000"/>
                <w:sz w:val="32"/>
                <w:szCs w:val="32"/>
              </w:rPr>
            </w:pPr>
            <w:r>
              <w:rPr>
                <w:b/>
                <w:bCs/>
                <w:color w:val="000000"/>
                <w:sz w:val="32"/>
                <w:szCs w:val="32"/>
              </w:rPr>
              <w:t>DESCRIPTION</w:t>
            </w:r>
          </w:p>
        </w:tc>
      </w:tr>
      <w:tr w:rsidR="001B40D1" w:rsidTr="001B40D1">
        <w:tc>
          <w:tcPr>
            <w:tcW w:w="4315" w:type="dxa"/>
          </w:tcPr>
          <w:p w:rsidR="001B40D1" w:rsidRDefault="00DC499F" w:rsidP="001B40D1">
            <w:pPr>
              <w:rPr>
                <w:b/>
                <w:bCs/>
                <w:color w:val="000000"/>
                <w:sz w:val="32"/>
                <w:szCs w:val="32"/>
              </w:rPr>
            </w:pPr>
            <w:r>
              <w:rPr>
                <w:color w:val="000000"/>
              </w:rPr>
              <w:t>Version 1.0 – 10/31</w:t>
            </w:r>
            <w:r w:rsidR="001B40D1">
              <w:rPr>
                <w:color w:val="000000"/>
              </w:rPr>
              <w:t xml:space="preserve">/2016 </w:t>
            </w:r>
          </w:p>
        </w:tc>
        <w:tc>
          <w:tcPr>
            <w:tcW w:w="4680" w:type="dxa"/>
          </w:tcPr>
          <w:p w:rsidR="001B40D1" w:rsidRDefault="001B40D1">
            <w:pPr>
              <w:rPr>
                <w:b/>
                <w:bCs/>
                <w:color w:val="000000"/>
                <w:sz w:val="32"/>
                <w:szCs w:val="32"/>
              </w:rPr>
            </w:pPr>
            <w:r>
              <w:rPr>
                <w:color w:val="000000"/>
              </w:rPr>
              <w:t>Draft</w:t>
            </w:r>
          </w:p>
        </w:tc>
      </w:tr>
      <w:tr w:rsidR="001B40D1" w:rsidTr="001B40D1">
        <w:tc>
          <w:tcPr>
            <w:tcW w:w="4315" w:type="dxa"/>
          </w:tcPr>
          <w:p w:rsidR="001B40D1" w:rsidRDefault="001B40D1" w:rsidP="001B40D1">
            <w:pPr>
              <w:rPr>
                <w:b/>
                <w:bCs/>
                <w:color w:val="000000"/>
                <w:sz w:val="32"/>
                <w:szCs w:val="32"/>
              </w:rPr>
            </w:pPr>
          </w:p>
        </w:tc>
        <w:tc>
          <w:tcPr>
            <w:tcW w:w="4680" w:type="dxa"/>
          </w:tcPr>
          <w:p w:rsidR="001B40D1" w:rsidRDefault="001B40D1" w:rsidP="001B40D1">
            <w:pPr>
              <w:rPr>
                <w:b/>
                <w:bCs/>
                <w:color w:val="000000"/>
                <w:sz w:val="32"/>
                <w:szCs w:val="32"/>
              </w:rPr>
            </w:pPr>
          </w:p>
        </w:tc>
      </w:tr>
      <w:tr w:rsidR="001B40D1" w:rsidTr="001B40D1">
        <w:tc>
          <w:tcPr>
            <w:tcW w:w="4315" w:type="dxa"/>
          </w:tcPr>
          <w:p w:rsidR="001B40D1" w:rsidRDefault="001B40D1" w:rsidP="001B40D1">
            <w:pPr>
              <w:rPr>
                <w:b/>
                <w:bCs/>
                <w:color w:val="000000"/>
                <w:sz w:val="32"/>
                <w:szCs w:val="32"/>
              </w:rPr>
            </w:pPr>
          </w:p>
        </w:tc>
        <w:tc>
          <w:tcPr>
            <w:tcW w:w="4680" w:type="dxa"/>
          </w:tcPr>
          <w:p w:rsidR="001B40D1" w:rsidRDefault="001B40D1" w:rsidP="001B40D1">
            <w:pPr>
              <w:rPr>
                <w:b/>
                <w:bCs/>
                <w:color w:val="000000"/>
                <w:sz w:val="32"/>
                <w:szCs w:val="32"/>
              </w:rPr>
            </w:pPr>
          </w:p>
        </w:tc>
      </w:tr>
      <w:tr w:rsidR="001B40D1" w:rsidTr="001B40D1">
        <w:tc>
          <w:tcPr>
            <w:tcW w:w="4315" w:type="dxa"/>
          </w:tcPr>
          <w:p w:rsidR="001B40D1" w:rsidRDefault="001B40D1" w:rsidP="00C94910">
            <w:pPr>
              <w:rPr>
                <w:b/>
                <w:bCs/>
                <w:color w:val="000000"/>
                <w:sz w:val="32"/>
                <w:szCs w:val="32"/>
              </w:rPr>
            </w:pPr>
          </w:p>
        </w:tc>
        <w:tc>
          <w:tcPr>
            <w:tcW w:w="4680" w:type="dxa"/>
          </w:tcPr>
          <w:p w:rsidR="001B40D1" w:rsidRDefault="001B40D1" w:rsidP="00C94910">
            <w:pPr>
              <w:rPr>
                <w:b/>
                <w:bCs/>
                <w:color w:val="000000"/>
                <w:sz w:val="32"/>
                <w:szCs w:val="32"/>
              </w:rPr>
            </w:pPr>
          </w:p>
        </w:tc>
      </w:tr>
      <w:tr w:rsidR="001B40D1" w:rsidTr="001B40D1">
        <w:tc>
          <w:tcPr>
            <w:tcW w:w="4315" w:type="dxa"/>
          </w:tcPr>
          <w:p w:rsidR="001B40D1" w:rsidRDefault="001B40D1" w:rsidP="00C94910">
            <w:pPr>
              <w:rPr>
                <w:b/>
                <w:bCs/>
                <w:color w:val="000000"/>
                <w:sz w:val="32"/>
                <w:szCs w:val="32"/>
              </w:rPr>
            </w:pPr>
          </w:p>
        </w:tc>
        <w:tc>
          <w:tcPr>
            <w:tcW w:w="4680" w:type="dxa"/>
          </w:tcPr>
          <w:p w:rsidR="001B40D1" w:rsidRDefault="001B40D1" w:rsidP="00C94910">
            <w:pPr>
              <w:rPr>
                <w:b/>
                <w:bCs/>
                <w:color w:val="000000"/>
                <w:sz w:val="32"/>
                <w:szCs w:val="32"/>
              </w:rPr>
            </w:pPr>
          </w:p>
        </w:tc>
      </w:tr>
      <w:tr w:rsidR="001B40D1" w:rsidTr="001B40D1">
        <w:tc>
          <w:tcPr>
            <w:tcW w:w="4315" w:type="dxa"/>
          </w:tcPr>
          <w:p w:rsidR="001B40D1" w:rsidRDefault="001B40D1" w:rsidP="00C94910">
            <w:pPr>
              <w:rPr>
                <w:b/>
                <w:bCs/>
                <w:color w:val="000000"/>
                <w:sz w:val="32"/>
                <w:szCs w:val="32"/>
              </w:rPr>
            </w:pPr>
          </w:p>
        </w:tc>
        <w:tc>
          <w:tcPr>
            <w:tcW w:w="4680" w:type="dxa"/>
          </w:tcPr>
          <w:p w:rsidR="001B40D1" w:rsidRDefault="001B40D1" w:rsidP="00C94910">
            <w:pPr>
              <w:rPr>
                <w:b/>
                <w:bCs/>
                <w:color w:val="000000"/>
                <w:sz w:val="32"/>
                <w:szCs w:val="32"/>
              </w:rPr>
            </w:pPr>
          </w:p>
        </w:tc>
      </w:tr>
      <w:tr w:rsidR="001B40D1" w:rsidTr="001B40D1">
        <w:tc>
          <w:tcPr>
            <w:tcW w:w="4315" w:type="dxa"/>
          </w:tcPr>
          <w:p w:rsidR="001B40D1" w:rsidRDefault="001B40D1" w:rsidP="00C94910">
            <w:pPr>
              <w:rPr>
                <w:b/>
                <w:bCs/>
                <w:color w:val="000000"/>
                <w:sz w:val="32"/>
                <w:szCs w:val="32"/>
              </w:rPr>
            </w:pPr>
          </w:p>
        </w:tc>
        <w:tc>
          <w:tcPr>
            <w:tcW w:w="4680" w:type="dxa"/>
          </w:tcPr>
          <w:p w:rsidR="001B40D1" w:rsidRDefault="001B40D1" w:rsidP="00C94910">
            <w:pPr>
              <w:rPr>
                <w:b/>
                <w:bCs/>
                <w:color w:val="000000"/>
                <w:sz w:val="32"/>
                <w:szCs w:val="32"/>
              </w:rPr>
            </w:pPr>
          </w:p>
        </w:tc>
      </w:tr>
      <w:tr w:rsidR="001B40D1" w:rsidTr="001B40D1">
        <w:tc>
          <w:tcPr>
            <w:tcW w:w="4315" w:type="dxa"/>
          </w:tcPr>
          <w:p w:rsidR="001B40D1" w:rsidRDefault="001B40D1" w:rsidP="00C94910">
            <w:pPr>
              <w:rPr>
                <w:b/>
                <w:bCs/>
                <w:color w:val="000000"/>
                <w:sz w:val="32"/>
                <w:szCs w:val="32"/>
              </w:rPr>
            </w:pPr>
          </w:p>
        </w:tc>
        <w:tc>
          <w:tcPr>
            <w:tcW w:w="4680" w:type="dxa"/>
          </w:tcPr>
          <w:p w:rsidR="001B40D1" w:rsidRDefault="001B40D1" w:rsidP="00C94910">
            <w:pPr>
              <w:rPr>
                <w:b/>
                <w:bCs/>
                <w:color w:val="000000"/>
                <w:sz w:val="32"/>
                <w:szCs w:val="32"/>
              </w:rPr>
            </w:pPr>
          </w:p>
        </w:tc>
      </w:tr>
      <w:tr w:rsidR="001B40D1" w:rsidTr="001B40D1">
        <w:tc>
          <w:tcPr>
            <w:tcW w:w="4315" w:type="dxa"/>
          </w:tcPr>
          <w:p w:rsidR="001B40D1" w:rsidRDefault="001B40D1" w:rsidP="00C94910">
            <w:pPr>
              <w:rPr>
                <w:b/>
                <w:bCs/>
                <w:color w:val="000000"/>
                <w:sz w:val="32"/>
                <w:szCs w:val="32"/>
              </w:rPr>
            </w:pPr>
          </w:p>
        </w:tc>
        <w:tc>
          <w:tcPr>
            <w:tcW w:w="4680" w:type="dxa"/>
          </w:tcPr>
          <w:p w:rsidR="001B40D1" w:rsidRDefault="001B40D1" w:rsidP="00C94910">
            <w:pPr>
              <w:rPr>
                <w:b/>
                <w:bCs/>
                <w:color w:val="000000"/>
                <w:sz w:val="32"/>
                <w:szCs w:val="32"/>
              </w:rPr>
            </w:pPr>
          </w:p>
        </w:tc>
      </w:tr>
    </w:tbl>
    <w:p w:rsidR="001B40D1" w:rsidRDefault="001B40D1">
      <w:pPr>
        <w:rPr>
          <w:b/>
          <w:bCs/>
          <w:color w:val="000000"/>
          <w:sz w:val="32"/>
          <w:szCs w:val="32"/>
        </w:rPr>
      </w:pPr>
      <w:r>
        <w:rPr>
          <w:b/>
          <w:bCs/>
          <w:color w:val="000000"/>
          <w:sz w:val="32"/>
          <w:szCs w:val="32"/>
        </w:rPr>
        <w:br w:type="page"/>
      </w:r>
    </w:p>
    <w:sdt>
      <w:sdtPr>
        <w:rPr>
          <w:rFonts w:asciiTheme="minorHAnsi" w:eastAsiaTheme="minorHAnsi" w:hAnsiTheme="minorHAnsi" w:cstheme="minorBidi"/>
          <w:color w:val="auto"/>
          <w:sz w:val="22"/>
          <w:szCs w:val="22"/>
        </w:rPr>
        <w:id w:val="1254472411"/>
        <w:docPartObj>
          <w:docPartGallery w:val="Table of Contents"/>
          <w:docPartUnique/>
        </w:docPartObj>
      </w:sdtPr>
      <w:sdtEndPr>
        <w:rPr>
          <w:b/>
          <w:bCs/>
          <w:noProof/>
        </w:rPr>
      </w:sdtEndPr>
      <w:sdtContent>
        <w:p w:rsidR="00C94910" w:rsidRDefault="00C94910">
          <w:pPr>
            <w:pStyle w:val="TOCHeading"/>
          </w:pPr>
          <w:r>
            <w:t>Contents</w:t>
          </w:r>
        </w:p>
        <w:p w:rsidR="009F2B42" w:rsidRDefault="00C94910">
          <w:pPr>
            <w:pStyle w:val="TOC1"/>
            <w:tabs>
              <w:tab w:val="right" w:leader="dot" w:pos="9350"/>
            </w:tabs>
            <w:rPr>
              <w:rFonts w:cstheme="minorBidi"/>
              <w:noProof/>
            </w:rPr>
          </w:pPr>
          <w:r>
            <w:fldChar w:fldCharType="begin"/>
          </w:r>
          <w:r>
            <w:instrText xml:space="preserve"> TOC \o "1-3" \h \z \u </w:instrText>
          </w:r>
          <w:r>
            <w:fldChar w:fldCharType="separate"/>
          </w:r>
          <w:hyperlink w:anchor="_Toc465667260" w:history="1">
            <w:r w:rsidR="009F2B42" w:rsidRPr="00290F67">
              <w:rPr>
                <w:rStyle w:val="Hyperlink"/>
                <w:noProof/>
              </w:rPr>
              <w:t>CHAPTER 1. INTRODUCTION</w:t>
            </w:r>
            <w:r w:rsidR="009F2B42">
              <w:rPr>
                <w:noProof/>
                <w:webHidden/>
              </w:rPr>
              <w:tab/>
            </w:r>
            <w:r w:rsidR="009F2B42">
              <w:rPr>
                <w:noProof/>
                <w:webHidden/>
              </w:rPr>
              <w:fldChar w:fldCharType="begin"/>
            </w:r>
            <w:r w:rsidR="009F2B42">
              <w:rPr>
                <w:noProof/>
                <w:webHidden/>
              </w:rPr>
              <w:instrText xml:space="preserve"> PAGEREF _Toc465667260 \h </w:instrText>
            </w:r>
            <w:r w:rsidR="009F2B42">
              <w:rPr>
                <w:noProof/>
                <w:webHidden/>
              </w:rPr>
            </w:r>
            <w:r w:rsidR="009F2B42">
              <w:rPr>
                <w:noProof/>
                <w:webHidden/>
              </w:rPr>
              <w:fldChar w:fldCharType="separate"/>
            </w:r>
            <w:r w:rsidR="009F2B42">
              <w:rPr>
                <w:noProof/>
                <w:webHidden/>
              </w:rPr>
              <w:t>3</w:t>
            </w:r>
            <w:r w:rsidR="009F2B42">
              <w:rPr>
                <w:noProof/>
                <w:webHidden/>
              </w:rPr>
              <w:fldChar w:fldCharType="end"/>
            </w:r>
          </w:hyperlink>
        </w:p>
        <w:p w:rsidR="009F2B42" w:rsidRDefault="00E1751E">
          <w:pPr>
            <w:pStyle w:val="TOC2"/>
            <w:tabs>
              <w:tab w:val="left" w:pos="880"/>
              <w:tab w:val="right" w:leader="dot" w:pos="9350"/>
            </w:tabs>
            <w:rPr>
              <w:rFonts w:cstheme="minorBidi"/>
              <w:noProof/>
            </w:rPr>
          </w:pPr>
          <w:hyperlink w:anchor="_Toc465667261" w:history="1">
            <w:r w:rsidR="009F2B42" w:rsidRPr="00290F67">
              <w:rPr>
                <w:rStyle w:val="Hyperlink"/>
                <w:noProof/>
              </w:rPr>
              <w:t xml:space="preserve">1.1 </w:t>
            </w:r>
            <w:r w:rsidR="009F2B42">
              <w:rPr>
                <w:rFonts w:cstheme="minorBidi"/>
                <w:noProof/>
              </w:rPr>
              <w:tab/>
            </w:r>
            <w:r w:rsidR="009F2B42" w:rsidRPr="00290F67">
              <w:rPr>
                <w:rStyle w:val="Hyperlink"/>
                <w:noProof/>
              </w:rPr>
              <w:t>PURPOSE AND SCOPE</w:t>
            </w:r>
            <w:r w:rsidR="009F2B42">
              <w:rPr>
                <w:noProof/>
                <w:webHidden/>
              </w:rPr>
              <w:tab/>
            </w:r>
            <w:r w:rsidR="009F2B42">
              <w:rPr>
                <w:noProof/>
                <w:webHidden/>
              </w:rPr>
              <w:fldChar w:fldCharType="begin"/>
            </w:r>
            <w:r w:rsidR="009F2B42">
              <w:rPr>
                <w:noProof/>
                <w:webHidden/>
              </w:rPr>
              <w:instrText xml:space="preserve"> PAGEREF _Toc465667261 \h </w:instrText>
            </w:r>
            <w:r w:rsidR="009F2B42">
              <w:rPr>
                <w:noProof/>
                <w:webHidden/>
              </w:rPr>
            </w:r>
            <w:r w:rsidR="009F2B42">
              <w:rPr>
                <w:noProof/>
                <w:webHidden/>
              </w:rPr>
              <w:fldChar w:fldCharType="separate"/>
            </w:r>
            <w:r w:rsidR="009F2B42">
              <w:rPr>
                <w:noProof/>
                <w:webHidden/>
              </w:rPr>
              <w:t>3</w:t>
            </w:r>
            <w:r w:rsidR="009F2B42">
              <w:rPr>
                <w:noProof/>
                <w:webHidden/>
              </w:rPr>
              <w:fldChar w:fldCharType="end"/>
            </w:r>
          </w:hyperlink>
        </w:p>
        <w:p w:rsidR="009F2B42" w:rsidRDefault="00E1751E">
          <w:pPr>
            <w:pStyle w:val="TOC2"/>
            <w:tabs>
              <w:tab w:val="left" w:pos="880"/>
              <w:tab w:val="right" w:leader="dot" w:pos="9350"/>
            </w:tabs>
            <w:rPr>
              <w:rFonts w:cstheme="minorBidi"/>
              <w:noProof/>
            </w:rPr>
          </w:pPr>
          <w:hyperlink w:anchor="_Toc465667262" w:history="1">
            <w:r w:rsidR="009F2B42" w:rsidRPr="00290F67">
              <w:rPr>
                <w:rStyle w:val="Hyperlink"/>
                <w:noProof/>
              </w:rPr>
              <w:t xml:space="preserve">1.2 </w:t>
            </w:r>
            <w:r w:rsidR="009F2B42">
              <w:rPr>
                <w:rFonts w:cstheme="minorBidi"/>
                <w:noProof/>
              </w:rPr>
              <w:tab/>
            </w:r>
            <w:r w:rsidR="009F2B42" w:rsidRPr="00290F67">
              <w:rPr>
                <w:rStyle w:val="Hyperlink"/>
                <w:noProof/>
              </w:rPr>
              <w:t>BACKGROUND</w:t>
            </w:r>
            <w:r w:rsidR="009F2B42">
              <w:rPr>
                <w:noProof/>
                <w:webHidden/>
              </w:rPr>
              <w:tab/>
            </w:r>
            <w:r w:rsidR="009F2B42">
              <w:rPr>
                <w:noProof/>
                <w:webHidden/>
              </w:rPr>
              <w:fldChar w:fldCharType="begin"/>
            </w:r>
            <w:r w:rsidR="009F2B42">
              <w:rPr>
                <w:noProof/>
                <w:webHidden/>
              </w:rPr>
              <w:instrText xml:space="preserve"> PAGEREF _Toc465667262 \h </w:instrText>
            </w:r>
            <w:r w:rsidR="009F2B42">
              <w:rPr>
                <w:noProof/>
                <w:webHidden/>
              </w:rPr>
            </w:r>
            <w:r w:rsidR="009F2B42">
              <w:rPr>
                <w:noProof/>
                <w:webHidden/>
              </w:rPr>
              <w:fldChar w:fldCharType="separate"/>
            </w:r>
            <w:r w:rsidR="009F2B42">
              <w:rPr>
                <w:noProof/>
                <w:webHidden/>
              </w:rPr>
              <w:t>3</w:t>
            </w:r>
            <w:r w:rsidR="009F2B42">
              <w:rPr>
                <w:noProof/>
                <w:webHidden/>
              </w:rPr>
              <w:fldChar w:fldCharType="end"/>
            </w:r>
          </w:hyperlink>
        </w:p>
        <w:p w:rsidR="009F2B42" w:rsidRDefault="00E1751E">
          <w:pPr>
            <w:pStyle w:val="TOC2"/>
            <w:tabs>
              <w:tab w:val="left" w:pos="880"/>
              <w:tab w:val="right" w:leader="dot" w:pos="9350"/>
            </w:tabs>
            <w:rPr>
              <w:rFonts w:cstheme="minorBidi"/>
              <w:noProof/>
            </w:rPr>
          </w:pPr>
          <w:hyperlink w:anchor="_Toc465667263" w:history="1">
            <w:r w:rsidR="009F2B42" w:rsidRPr="00290F67">
              <w:rPr>
                <w:rStyle w:val="Hyperlink"/>
                <w:noProof/>
              </w:rPr>
              <w:t xml:space="preserve">1.3 </w:t>
            </w:r>
            <w:r w:rsidR="009F2B42">
              <w:rPr>
                <w:rFonts w:cstheme="minorBidi"/>
                <w:noProof/>
              </w:rPr>
              <w:tab/>
            </w:r>
            <w:r w:rsidR="009F2B42" w:rsidRPr="00290F67">
              <w:rPr>
                <w:rStyle w:val="Hyperlink"/>
                <w:noProof/>
              </w:rPr>
              <w:t>APPLICABLE POLICIES, STANDARDS AND PROCEDURES</w:t>
            </w:r>
            <w:r w:rsidR="009F2B42">
              <w:rPr>
                <w:noProof/>
                <w:webHidden/>
              </w:rPr>
              <w:tab/>
            </w:r>
            <w:r w:rsidR="009F2B42">
              <w:rPr>
                <w:noProof/>
                <w:webHidden/>
              </w:rPr>
              <w:fldChar w:fldCharType="begin"/>
            </w:r>
            <w:r w:rsidR="009F2B42">
              <w:rPr>
                <w:noProof/>
                <w:webHidden/>
              </w:rPr>
              <w:instrText xml:space="preserve"> PAGEREF _Toc465667263 \h </w:instrText>
            </w:r>
            <w:r w:rsidR="009F2B42">
              <w:rPr>
                <w:noProof/>
                <w:webHidden/>
              </w:rPr>
            </w:r>
            <w:r w:rsidR="009F2B42">
              <w:rPr>
                <w:noProof/>
                <w:webHidden/>
              </w:rPr>
              <w:fldChar w:fldCharType="separate"/>
            </w:r>
            <w:r w:rsidR="009F2B42">
              <w:rPr>
                <w:noProof/>
                <w:webHidden/>
              </w:rPr>
              <w:t>4</w:t>
            </w:r>
            <w:r w:rsidR="009F2B42">
              <w:rPr>
                <w:noProof/>
                <w:webHidden/>
              </w:rPr>
              <w:fldChar w:fldCharType="end"/>
            </w:r>
          </w:hyperlink>
        </w:p>
        <w:p w:rsidR="009F2B42" w:rsidRDefault="00E1751E">
          <w:pPr>
            <w:pStyle w:val="TOC2"/>
            <w:tabs>
              <w:tab w:val="left" w:pos="880"/>
              <w:tab w:val="right" w:leader="dot" w:pos="9350"/>
            </w:tabs>
            <w:rPr>
              <w:rFonts w:cstheme="minorBidi"/>
              <w:noProof/>
            </w:rPr>
          </w:pPr>
          <w:hyperlink w:anchor="_Toc465667264" w:history="1">
            <w:r w:rsidR="009F2B42" w:rsidRPr="00290F67">
              <w:rPr>
                <w:rStyle w:val="Hyperlink"/>
                <w:noProof/>
              </w:rPr>
              <w:t xml:space="preserve">1.4 </w:t>
            </w:r>
            <w:r w:rsidR="009F2B42">
              <w:rPr>
                <w:rFonts w:cstheme="minorBidi"/>
                <w:noProof/>
              </w:rPr>
              <w:tab/>
            </w:r>
            <w:r w:rsidR="009F2B42" w:rsidRPr="00290F67">
              <w:rPr>
                <w:rStyle w:val="Hyperlink"/>
                <w:noProof/>
              </w:rPr>
              <w:t>ROLES AND RESPONSIBILITIES</w:t>
            </w:r>
            <w:r w:rsidR="009F2B42">
              <w:rPr>
                <w:noProof/>
                <w:webHidden/>
              </w:rPr>
              <w:tab/>
            </w:r>
            <w:r w:rsidR="009F2B42">
              <w:rPr>
                <w:noProof/>
                <w:webHidden/>
              </w:rPr>
              <w:fldChar w:fldCharType="begin"/>
            </w:r>
            <w:r w:rsidR="009F2B42">
              <w:rPr>
                <w:noProof/>
                <w:webHidden/>
              </w:rPr>
              <w:instrText xml:space="preserve"> PAGEREF _Toc465667264 \h </w:instrText>
            </w:r>
            <w:r w:rsidR="009F2B42">
              <w:rPr>
                <w:noProof/>
                <w:webHidden/>
              </w:rPr>
            </w:r>
            <w:r w:rsidR="009F2B42">
              <w:rPr>
                <w:noProof/>
                <w:webHidden/>
              </w:rPr>
              <w:fldChar w:fldCharType="separate"/>
            </w:r>
            <w:r w:rsidR="009F2B42">
              <w:rPr>
                <w:noProof/>
                <w:webHidden/>
              </w:rPr>
              <w:t>5</w:t>
            </w:r>
            <w:r w:rsidR="009F2B42">
              <w:rPr>
                <w:noProof/>
                <w:webHidden/>
              </w:rPr>
              <w:fldChar w:fldCharType="end"/>
            </w:r>
          </w:hyperlink>
        </w:p>
        <w:p w:rsidR="009F2B42" w:rsidRDefault="00E1751E">
          <w:pPr>
            <w:pStyle w:val="TOC2"/>
            <w:tabs>
              <w:tab w:val="left" w:pos="880"/>
              <w:tab w:val="right" w:leader="dot" w:pos="9350"/>
            </w:tabs>
            <w:rPr>
              <w:rFonts w:cstheme="minorBidi"/>
              <w:noProof/>
            </w:rPr>
          </w:pPr>
          <w:hyperlink w:anchor="_Toc465667265" w:history="1">
            <w:r w:rsidR="009F2B42" w:rsidRPr="00290F67">
              <w:rPr>
                <w:rStyle w:val="Hyperlink"/>
                <w:noProof/>
              </w:rPr>
              <w:t xml:space="preserve">1.5 </w:t>
            </w:r>
            <w:r w:rsidR="009F2B42">
              <w:rPr>
                <w:rFonts w:cstheme="minorBidi"/>
                <w:noProof/>
              </w:rPr>
              <w:tab/>
            </w:r>
            <w:r w:rsidR="009F2B42" w:rsidRPr="00290F67">
              <w:rPr>
                <w:rStyle w:val="Hyperlink"/>
                <w:noProof/>
              </w:rPr>
              <w:t>REQUIRED SUBMITTALS</w:t>
            </w:r>
            <w:r w:rsidR="009F2B42">
              <w:rPr>
                <w:noProof/>
                <w:webHidden/>
              </w:rPr>
              <w:tab/>
            </w:r>
            <w:r w:rsidR="009F2B42">
              <w:rPr>
                <w:noProof/>
                <w:webHidden/>
              </w:rPr>
              <w:fldChar w:fldCharType="begin"/>
            </w:r>
            <w:r w:rsidR="009F2B42">
              <w:rPr>
                <w:noProof/>
                <w:webHidden/>
              </w:rPr>
              <w:instrText xml:space="preserve"> PAGEREF _Toc465667265 \h </w:instrText>
            </w:r>
            <w:r w:rsidR="009F2B42">
              <w:rPr>
                <w:noProof/>
                <w:webHidden/>
              </w:rPr>
            </w:r>
            <w:r w:rsidR="009F2B42">
              <w:rPr>
                <w:noProof/>
                <w:webHidden/>
              </w:rPr>
              <w:fldChar w:fldCharType="separate"/>
            </w:r>
            <w:r w:rsidR="009F2B42">
              <w:rPr>
                <w:noProof/>
                <w:webHidden/>
              </w:rPr>
              <w:t>5</w:t>
            </w:r>
            <w:r w:rsidR="009F2B42">
              <w:rPr>
                <w:noProof/>
                <w:webHidden/>
              </w:rPr>
              <w:fldChar w:fldCharType="end"/>
            </w:r>
          </w:hyperlink>
        </w:p>
        <w:p w:rsidR="009F2B42" w:rsidRDefault="00E1751E">
          <w:pPr>
            <w:pStyle w:val="TOC2"/>
            <w:tabs>
              <w:tab w:val="left" w:pos="880"/>
              <w:tab w:val="right" w:leader="dot" w:pos="9350"/>
            </w:tabs>
            <w:rPr>
              <w:rFonts w:cstheme="minorBidi"/>
              <w:noProof/>
            </w:rPr>
          </w:pPr>
          <w:hyperlink w:anchor="_Toc465667266" w:history="1">
            <w:r w:rsidR="009F2B42" w:rsidRPr="00290F67">
              <w:rPr>
                <w:rStyle w:val="Hyperlink"/>
                <w:noProof/>
              </w:rPr>
              <w:t xml:space="preserve">1.6 </w:t>
            </w:r>
            <w:r w:rsidR="009F2B42">
              <w:rPr>
                <w:rFonts w:cstheme="minorBidi"/>
                <w:noProof/>
              </w:rPr>
              <w:tab/>
            </w:r>
            <w:r w:rsidR="009F2B42" w:rsidRPr="00290F67">
              <w:rPr>
                <w:rStyle w:val="Hyperlink"/>
                <w:noProof/>
              </w:rPr>
              <w:t>APPLICABLE ESTCP CS TEMPLATES</w:t>
            </w:r>
            <w:r w:rsidR="009F2B42">
              <w:rPr>
                <w:noProof/>
                <w:webHidden/>
              </w:rPr>
              <w:tab/>
            </w:r>
            <w:r w:rsidR="009F2B42">
              <w:rPr>
                <w:noProof/>
                <w:webHidden/>
              </w:rPr>
              <w:fldChar w:fldCharType="begin"/>
            </w:r>
            <w:r w:rsidR="009F2B42">
              <w:rPr>
                <w:noProof/>
                <w:webHidden/>
              </w:rPr>
              <w:instrText xml:space="preserve"> PAGEREF _Toc465667266 \h </w:instrText>
            </w:r>
            <w:r w:rsidR="009F2B42">
              <w:rPr>
                <w:noProof/>
                <w:webHidden/>
              </w:rPr>
            </w:r>
            <w:r w:rsidR="009F2B42">
              <w:rPr>
                <w:noProof/>
                <w:webHidden/>
              </w:rPr>
              <w:fldChar w:fldCharType="separate"/>
            </w:r>
            <w:r w:rsidR="009F2B42">
              <w:rPr>
                <w:noProof/>
                <w:webHidden/>
              </w:rPr>
              <w:t>7</w:t>
            </w:r>
            <w:r w:rsidR="009F2B42">
              <w:rPr>
                <w:noProof/>
                <w:webHidden/>
              </w:rPr>
              <w:fldChar w:fldCharType="end"/>
            </w:r>
          </w:hyperlink>
        </w:p>
        <w:p w:rsidR="009F2B42" w:rsidRDefault="00E1751E">
          <w:pPr>
            <w:pStyle w:val="TOC2"/>
            <w:tabs>
              <w:tab w:val="left" w:pos="880"/>
              <w:tab w:val="right" w:leader="dot" w:pos="9350"/>
            </w:tabs>
            <w:rPr>
              <w:rFonts w:cstheme="minorBidi"/>
              <w:noProof/>
            </w:rPr>
          </w:pPr>
          <w:hyperlink w:anchor="_Toc465667267" w:history="1">
            <w:r w:rsidR="009F2B42" w:rsidRPr="00290F67">
              <w:rPr>
                <w:rStyle w:val="Hyperlink"/>
                <w:noProof/>
              </w:rPr>
              <w:t xml:space="preserve">1.7 </w:t>
            </w:r>
            <w:r w:rsidR="009F2B42">
              <w:rPr>
                <w:rFonts w:cstheme="minorBidi"/>
                <w:noProof/>
              </w:rPr>
              <w:tab/>
            </w:r>
            <w:r w:rsidR="009F2B42" w:rsidRPr="00290F67">
              <w:rPr>
                <w:rStyle w:val="Hyperlink"/>
                <w:noProof/>
              </w:rPr>
              <w:t>GLOSSARY (PER UFC 4-010-06)</w:t>
            </w:r>
            <w:r w:rsidR="009F2B42">
              <w:rPr>
                <w:noProof/>
                <w:webHidden/>
              </w:rPr>
              <w:tab/>
            </w:r>
            <w:r w:rsidR="009F2B42">
              <w:rPr>
                <w:noProof/>
                <w:webHidden/>
              </w:rPr>
              <w:fldChar w:fldCharType="begin"/>
            </w:r>
            <w:r w:rsidR="009F2B42">
              <w:rPr>
                <w:noProof/>
                <w:webHidden/>
              </w:rPr>
              <w:instrText xml:space="preserve"> PAGEREF _Toc465667267 \h </w:instrText>
            </w:r>
            <w:r w:rsidR="009F2B42">
              <w:rPr>
                <w:noProof/>
                <w:webHidden/>
              </w:rPr>
            </w:r>
            <w:r w:rsidR="009F2B42">
              <w:rPr>
                <w:noProof/>
                <w:webHidden/>
              </w:rPr>
              <w:fldChar w:fldCharType="separate"/>
            </w:r>
            <w:r w:rsidR="009F2B42">
              <w:rPr>
                <w:noProof/>
                <w:webHidden/>
              </w:rPr>
              <w:t>7</w:t>
            </w:r>
            <w:r w:rsidR="009F2B42">
              <w:rPr>
                <w:noProof/>
                <w:webHidden/>
              </w:rPr>
              <w:fldChar w:fldCharType="end"/>
            </w:r>
          </w:hyperlink>
        </w:p>
        <w:p w:rsidR="009F2B42" w:rsidRDefault="00E1751E">
          <w:pPr>
            <w:pStyle w:val="TOC2"/>
            <w:tabs>
              <w:tab w:val="left" w:pos="880"/>
              <w:tab w:val="right" w:leader="dot" w:pos="9350"/>
            </w:tabs>
            <w:rPr>
              <w:rFonts w:cstheme="minorBidi"/>
              <w:noProof/>
            </w:rPr>
          </w:pPr>
          <w:hyperlink w:anchor="_Toc465667268" w:history="1">
            <w:r w:rsidR="009F2B42" w:rsidRPr="00290F67">
              <w:rPr>
                <w:rStyle w:val="Hyperlink"/>
                <w:noProof/>
              </w:rPr>
              <w:t xml:space="preserve">1.8 </w:t>
            </w:r>
            <w:r w:rsidR="009F2B42">
              <w:rPr>
                <w:rFonts w:cstheme="minorBidi"/>
                <w:noProof/>
              </w:rPr>
              <w:tab/>
            </w:r>
            <w:r w:rsidR="009F2B42" w:rsidRPr="00290F67">
              <w:rPr>
                <w:rStyle w:val="Hyperlink"/>
                <w:noProof/>
              </w:rPr>
              <w:t>REQUIREMENTS FOR SUBJECT MATTER EXPERTS</w:t>
            </w:r>
            <w:r w:rsidR="009F2B42">
              <w:rPr>
                <w:noProof/>
                <w:webHidden/>
              </w:rPr>
              <w:tab/>
            </w:r>
            <w:r w:rsidR="009F2B42">
              <w:rPr>
                <w:noProof/>
                <w:webHidden/>
              </w:rPr>
              <w:fldChar w:fldCharType="begin"/>
            </w:r>
            <w:r w:rsidR="009F2B42">
              <w:rPr>
                <w:noProof/>
                <w:webHidden/>
              </w:rPr>
              <w:instrText xml:space="preserve"> PAGEREF _Toc465667268 \h </w:instrText>
            </w:r>
            <w:r w:rsidR="009F2B42">
              <w:rPr>
                <w:noProof/>
                <w:webHidden/>
              </w:rPr>
            </w:r>
            <w:r w:rsidR="009F2B42">
              <w:rPr>
                <w:noProof/>
                <w:webHidden/>
              </w:rPr>
              <w:fldChar w:fldCharType="separate"/>
            </w:r>
            <w:r w:rsidR="009F2B42">
              <w:rPr>
                <w:noProof/>
                <w:webHidden/>
              </w:rPr>
              <w:t>12</w:t>
            </w:r>
            <w:r w:rsidR="009F2B42">
              <w:rPr>
                <w:noProof/>
                <w:webHidden/>
              </w:rPr>
              <w:fldChar w:fldCharType="end"/>
            </w:r>
          </w:hyperlink>
        </w:p>
        <w:p w:rsidR="009F2B42" w:rsidRDefault="00E1751E">
          <w:pPr>
            <w:pStyle w:val="TOC2"/>
            <w:tabs>
              <w:tab w:val="left" w:pos="880"/>
              <w:tab w:val="right" w:leader="dot" w:pos="9350"/>
            </w:tabs>
            <w:rPr>
              <w:rFonts w:cstheme="minorBidi"/>
              <w:noProof/>
            </w:rPr>
          </w:pPr>
          <w:hyperlink w:anchor="_Toc465667269" w:history="1">
            <w:r w:rsidR="009F2B42" w:rsidRPr="00290F67">
              <w:rPr>
                <w:rStyle w:val="Hyperlink"/>
                <w:noProof/>
              </w:rPr>
              <w:t xml:space="preserve">1.9 </w:t>
            </w:r>
            <w:r w:rsidR="009F2B42">
              <w:rPr>
                <w:rFonts w:cstheme="minorBidi"/>
                <w:noProof/>
              </w:rPr>
              <w:tab/>
            </w:r>
            <w:r w:rsidR="009F2B42" w:rsidRPr="00290F67">
              <w:rPr>
                <w:rStyle w:val="Hyperlink"/>
                <w:noProof/>
              </w:rPr>
              <w:t>CS REFERENCE ARCHITECTURE</w:t>
            </w:r>
            <w:r w:rsidR="009F2B42">
              <w:rPr>
                <w:noProof/>
                <w:webHidden/>
              </w:rPr>
              <w:tab/>
            </w:r>
            <w:r w:rsidR="009F2B42">
              <w:rPr>
                <w:noProof/>
                <w:webHidden/>
              </w:rPr>
              <w:fldChar w:fldCharType="begin"/>
            </w:r>
            <w:r w:rsidR="009F2B42">
              <w:rPr>
                <w:noProof/>
                <w:webHidden/>
              </w:rPr>
              <w:instrText xml:space="preserve"> PAGEREF _Toc465667269 \h </w:instrText>
            </w:r>
            <w:r w:rsidR="009F2B42">
              <w:rPr>
                <w:noProof/>
                <w:webHidden/>
              </w:rPr>
            </w:r>
            <w:r w:rsidR="009F2B42">
              <w:rPr>
                <w:noProof/>
                <w:webHidden/>
              </w:rPr>
              <w:fldChar w:fldCharType="separate"/>
            </w:r>
            <w:r w:rsidR="009F2B42">
              <w:rPr>
                <w:noProof/>
                <w:webHidden/>
              </w:rPr>
              <w:t>13</w:t>
            </w:r>
            <w:r w:rsidR="009F2B42">
              <w:rPr>
                <w:noProof/>
                <w:webHidden/>
              </w:rPr>
              <w:fldChar w:fldCharType="end"/>
            </w:r>
          </w:hyperlink>
        </w:p>
        <w:p w:rsidR="009F2B42" w:rsidRDefault="00E1751E">
          <w:pPr>
            <w:pStyle w:val="TOC2"/>
            <w:tabs>
              <w:tab w:val="left" w:pos="880"/>
              <w:tab w:val="right" w:leader="dot" w:pos="9350"/>
            </w:tabs>
            <w:rPr>
              <w:rFonts w:cstheme="minorBidi"/>
              <w:noProof/>
            </w:rPr>
          </w:pPr>
          <w:hyperlink w:anchor="_Toc465667270" w:history="1">
            <w:r w:rsidR="009F2B42" w:rsidRPr="00290F67">
              <w:rPr>
                <w:rStyle w:val="Hyperlink"/>
                <w:noProof/>
              </w:rPr>
              <w:t>1.10</w:t>
            </w:r>
            <w:r w:rsidR="009F2B42">
              <w:rPr>
                <w:rFonts w:cstheme="minorBidi"/>
                <w:noProof/>
              </w:rPr>
              <w:tab/>
            </w:r>
            <w:r w:rsidR="009F2B42" w:rsidRPr="00290F67">
              <w:rPr>
                <w:rStyle w:val="Hyperlink"/>
                <w:noProof/>
              </w:rPr>
              <w:t>TEST AND DEVELOPMENT ENVIRONMENT</w:t>
            </w:r>
            <w:r w:rsidR="009F2B42">
              <w:rPr>
                <w:noProof/>
                <w:webHidden/>
              </w:rPr>
              <w:tab/>
            </w:r>
            <w:r w:rsidR="009F2B42">
              <w:rPr>
                <w:noProof/>
                <w:webHidden/>
              </w:rPr>
              <w:fldChar w:fldCharType="begin"/>
            </w:r>
            <w:r w:rsidR="009F2B42">
              <w:rPr>
                <w:noProof/>
                <w:webHidden/>
              </w:rPr>
              <w:instrText xml:space="preserve"> PAGEREF _Toc465667270 \h </w:instrText>
            </w:r>
            <w:r w:rsidR="009F2B42">
              <w:rPr>
                <w:noProof/>
                <w:webHidden/>
              </w:rPr>
            </w:r>
            <w:r w:rsidR="009F2B42">
              <w:rPr>
                <w:noProof/>
                <w:webHidden/>
              </w:rPr>
              <w:fldChar w:fldCharType="separate"/>
            </w:r>
            <w:r w:rsidR="009F2B42">
              <w:rPr>
                <w:noProof/>
                <w:webHidden/>
              </w:rPr>
              <w:t>13</w:t>
            </w:r>
            <w:r w:rsidR="009F2B42">
              <w:rPr>
                <w:noProof/>
                <w:webHidden/>
              </w:rPr>
              <w:fldChar w:fldCharType="end"/>
            </w:r>
          </w:hyperlink>
        </w:p>
        <w:p w:rsidR="009F2B42" w:rsidRDefault="00E1751E">
          <w:pPr>
            <w:pStyle w:val="TOC1"/>
            <w:tabs>
              <w:tab w:val="right" w:leader="dot" w:pos="9350"/>
            </w:tabs>
            <w:rPr>
              <w:rFonts w:cstheme="minorBidi"/>
              <w:noProof/>
            </w:rPr>
          </w:pPr>
          <w:hyperlink w:anchor="_Toc465667271" w:history="1">
            <w:r w:rsidR="009F2B42" w:rsidRPr="00290F67">
              <w:rPr>
                <w:rStyle w:val="Hyperlink"/>
                <w:noProof/>
              </w:rPr>
              <w:t>CHAPTER 2. CS CYBERSECURITY REQUIREMENTS</w:t>
            </w:r>
            <w:r w:rsidR="009F2B42">
              <w:rPr>
                <w:noProof/>
                <w:webHidden/>
              </w:rPr>
              <w:tab/>
            </w:r>
            <w:r w:rsidR="009F2B42">
              <w:rPr>
                <w:noProof/>
                <w:webHidden/>
              </w:rPr>
              <w:fldChar w:fldCharType="begin"/>
            </w:r>
            <w:r w:rsidR="009F2B42">
              <w:rPr>
                <w:noProof/>
                <w:webHidden/>
              </w:rPr>
              <w:instrText xml:space="preserve"> PAGEREF _Toc465667271 \h </w:instrText>
            </w:r>
            <w:r w:rsidR="009F2B42">
              <w:rPr>
                <w:noProof/>
                <w:webHidden/>
              </w:rPr>
            </w:r>
            <w:r w:rsidR="009F2B42">
              <w:rPr>
                <w:noProof/>
                <w:webHidden/>
              </w:rPr>
              <w:fldChar w:fldCharType="separate"/>
            </w:r>
            <w:r w:rsidR="009F2B42">
              <w:rPr>
                <w:noProof/>
                <w:webHidden/>
              </w:rPr>
              <w:t>15</w:t>
            </w:r>
            <w:r w:rsidR="009F2B42">
              <w:rPr>
                <w:noProof/>
                <w:webHidden/>
              </w:rPr>
              <w:fldChar w:fldCharType="end"/>
            </w:r>
          </w:hyperlink>
        </w:p>
        <w:p w:rsidR="009F2B42" w:rsidRDefault="00E1751E">
          <w:pPr>
            <w:pStyle w:val="TOC2"/>
            <w:tabs>
              <w:tab w:val="left" w:pos="880"/>
              <w:tab w:val="right" w:leader="dot" w:pos="9350"/>
            </w:tabs>
            <w:rPr>
              <w:rFonts w:cstheme="minorBidi"/>
              <w:noProof/>
            </w:rPr>
          </w:pPr>
          <w:hyperlink w:anchor="_Toc465667272" w:history="1">
            <w:r w:rsidR="009F2B42" w:rsidRPr="00290F67">
              <w:rPr>
                <w:rStyle w:val="Hyperlink"/>
                <w:noProof/>
              </w:rPr>
              <w:t xml:space="preserve">2.1 </w:t>
            </w:r>
            <w:r w:rsidR="009F2B42">
              <w:rPr>
                <w:rFonts w:cstheme="minorBidi"/>
                <w:noProof/>
              </w:rPr>
              <w:tab/>
            </w:r>
            <w:r w:rsidR="009F2B42" w:rsidRPr="00290F67">
              <w:rPr>
                <w:rStyle w:val="Hyperlink"/>
                <w:noProof/>
              </w:rPr>
              <w:t>CS CYBERSECURITY REQUIREMENTS</w:t>
            </w:r>
            <w:r w:rsidR="009F2B42">
              <w:rPr>
                <w:noProof/>
                <w:webHidden/>
              </w:rPr>
              <w:tab/>
            </w:r>
            <w:r w:rsidR="009F2B42">
              <w:rPr>
                <w:noProof/>
                <w:webHidden/>
              </w:rPr>
              <w:fldChar w:fldCharType="begin"/>
            </w:r>
            <w:r w:rsidR="009F2B42">
              <w:rPr>
                <w:noProof/>
                <w:webHidden/>
              </w:rPr>
              <w:instrText xml:space="preserve"> PAGEREF _Toc465667272 \h </w:instrText>
            </w:r>
            <w:r w:rsidR="009F2B42">
              <w:rPr>
                <w:noProof/>
                <w:webHidden/>
              </w:rPr>
            </w:r>
            <w:r w:rsidR="009F2B42">
              <w:rPr>
                <w:noProof/>
                <w:webHidden/>
              </w:rPr>
              <w:fldChar w:fldCharType="separate"/>
            </w:r>
            <w:r w:rsidR="009F2B42">
              <w:rPr>
                <w:noProof/>
                <w:webHidden/>
              </w:rPr>
              <w:t>15</w:t>
            </w:r>
            <w:r w:rsidR="009F2B42">
              <w:rPr>
                <w:noProof/>
                <w:webHidden/>
              </w:rPr>
              <w:fldChar w:fldCharType="end"/>
            </w:r>
          </w:hyperlink>
        </w:p>
        <w:p w:rsidR="009F2B42" w:rsidRDefault="00E1751E">
          <w:pPr>
            <w:pStyle w:val="TOC2"/>
            <w:tabs>
              <w:tab w:val="left" w:pos="880"/>
              <w:tab w:val="right" w:leader="dot" w:pos="9350"/>
            </w:tabs>
            <w:rPr>
              <w:rFonts w:cstheme="minorBidi"/>
              <w:noProof/>
            </w:rPr>
          </w:pPr>
          <w:hyperlink w:anchor="_Toc465667273" w:history="1">
            <w:r w:rsidR="009F2B42" w:rsidRPr="00290F67">
              <w:rPr>
                <w:rStyle w:val="Hyperlink"/>
                <w:rFonts w:ascii="Calibri" w:hAnsi="Calibri"/>
                <w:noProof/>
              </w:rPr>
              <w:t xml:space="preserve">2.2 </w:t>
            </w:r>
            <w:r w:rsidR="009F2B42">
              <w:rPr>
                <w:rFonts w:cstheme="minorBidi"/>
                <w:noProof/>
              </w:rPr>
              <w:tab/>
            </w:r>
            <w:r w:rsidR="009F2B42" w:rsidRPr="00290F67">
              <w:rPr>
                <w:rStyle w:val="Hyperlink"/>
                <w:rFonts w:ascii="Calibri" w:hAnsi="Calibri"/>
                <w:noProof/>
              </w:rPr>
              <w:t>CS CATEGORIZATION</w:t>
            </w:r>
            <w:r w:rsidR="009F2B42">
              <w:rPr>
                <w:noProof/>
                <w:webHidden/>
              </w:rPr>
              <w:tab/>
            </w:r>
            <w:r w:rsidR="009F2B42">
              <w:rPr>
                <w:noProof/>
                <w:webHidden/>
              </w:rPr>
              <w:fldChar w:fldCharType="begin"/>
            </w:r>
            <w:r w:rsidR="009F2B42">
              <w:rPr>
                <w:noProof/>
                <w:webHidden/>
              </w:rPr>
              <w:instrText xml:space="preserve"> PAGEREF _Toc465667273 \h </w:instrText>
            </w:r>
            <w:r w:rsidR="009F2B42">
              <w:rPr>
                <w:noProof/>
                <w:webHidden/>
              </w:rPr>
            </w:r>
            <w:r w:rsidR="009F2B42">
              <w:rPr>
                <w:noProof/>
                <w:webHidden/>
              </w:rPr>
              <w:fldChar w:fldCharType="separate"/>
            </w:r>
            <w:r w:rsidR="009F2B42">
              <w:rPr>
                <w:noProof/>
                <w:webHidden/>
              </w:rPr>
              <w:t>16</w:t>
            </w:r>
            <w:r w:rsidR="009F2B42">
              <w:rPr>
                <w:noProof/>
                <w:webHidden/>
              </w:rPr>
              <w:fldChar w:fldCharType="end"/>
            </w:r>
          </w:hyperlink>
        </w:p>
        <w:p w:rsidR="009F2B42" w:rsidRDefault="00E1751E">
          <w:pPr>
            <w:pStyle w:val="TOC2"/>
            <w:tabs>
              <w:tab w:val="left" w:pos="880"/>
              <w:tab w:val="right" w:leader="dot" w:pos="9350"/>
            </w:tabs>
            <w:rPr>
              <w:rFonts w:cstheme="minorBidi"/>
              <w:noProof/>
            </w:rPr>
          </w:pPr>
          <w:hyperlink w:anchor="_Toc465667274" w:history="1">
            <w:r w:rsidR="009F2B42" w:rsidRPr="00290F67">
              <w:rPr>
                <w:rStyle w:val="Hyperlink"/>
                <w:noProof/>
              </w:rPr>
              <w:t xml:space="preserve">2.3 </w:t>
            </w:r>
            <w:r w:rsidR="009F2B42">
              <w:rPr>
                <w:rFonts w:cstheme="minorBidi"/>
                <w:noProof/>
              </w:rPr>
              <w:tab/>
            </w:r>
            <w:r w:rsidR="009F2B42" w:rsidRPr="00290F67">
              <w:rPr>
                <w:rStyle w:val="Hyperlink"/>
                <w:noProof/>
              </w:rPr>
              <w:t>CS CONFIGURATION MANAGEMENT</w:t>
            </w:r>
            <w:r w:rsidR="009F2B42">
              <w:rPr>
                <w:noProof/>
                <w:webHidden/>
              </w:rPr>
              <w:tab/>
            </w:r>
            <w:r w:rsidR="009F2B42">
              <w:rPr>
                <w:noProof/>
                <w:webHidden/>
              </w:rPr>
              <w:fldChar w:fldCharType="begin"/>
            </w:r>
            <w:r w:rsidR="009F2B42">
              <w:rPr>
                <w:noProof/>
                <w:webHidden/>
              </w:rPr>
              <w:instrText xml:space="preserve"> PAGEREF _Toc465667274 \h </w:instrText>
            </w:r>
            <w:r w:rsidR="009F2B42">
              <w:rPr>
                <w:noProof/>
                <w:webHidden/>
              </w:rPr>
            </w:r>
            <w:r w:rsidR="009F2B42">
              <w:rPr>
                <w:noProof/>
                <w:webHidden/>
              </w:rPr>
              <w:fldChar w:fldCharType="separate"/>
            </w:r>
            <w:r w:rsidR="009F2B42">
              <w:rPr>
                <w:noProof/>
                <w:webHidden/>
              </w:rPr>
              <w:t>16</w:t>
            </w:r>
            <w:r w:rsidR="009F2B42">
              <w:rPr>
                <w:noProof/>
                <w:webHidden/>
              </w:rPr>
              <w:fldChar w:fldCharType="end"/>
            </w:r>
          </w:hyperlink>
        </w:p>
        <w:p w:rsidR="009F2B42" w:rsidRDefault="00E1751E">
          <w:pPr>
            <w:pStyle w:val="TOC2"/>
            <w:tabs>
              <w:tab w:val="left" w:pos="880"/>
              <w:tab w:val="right" w:leader="dot" w:pos="9350"/>
            </w:tabs>
            <w:rPr>
              <w:rFonts w:cstheme="minorBidi"/>
              <w:noProof/>
            </w:rPr>
          </w:pPr>
          <w:hyperlink w:anchor="_Toc465667275" w:history="1">
            <w:r w:rsidR="009F2B42" w:rsidRPr="00290F67">
              <w:rPr>
                <w:rStyle w:val="Hyperlink"/>
                <w:noProof/>
              </w:rPr>
              <w:t xml:space="preserve">2.2 </w:t>
            </w:r>
            <w:r w:rsidR="009F2B42">
              <w:rPr>
                <w:rFonts w:cstheme="minorBidi"/>
                <w:noProof/>
              </w:rPr>
              <w:tab/>
            </w:r>
            <w:r w:rsidR="009F2B42" w:rsidRPr="00290F67">
              <w:rPr>
                <w:rStyle w:val="Hyperlink"/>
                <w:noProof/>
              </w:rPr>
              <w:t>CS COMMISSIONING</w:t>
            </w:r>
            <w:r w:rsidR="009F2B42">
              <w:rPr>
                <w:noProof/>
                <w:webHidden/>
              </w:rPr>
              <w:tab/>
            </w:r>
            <w:r w:rsidR="009F2B42">
              <w:rPr>
                <w:noProof/>
                <w:webHidden/>
              </w:rPr>
              <w:fldChar w:fldCharType="begin"/>
            </w:r>
            <w:r w:rsidR="009F2B42">
              <w:rPr>
                <w:noProof/>
                <w:webHidden/>
              </w:rPr>
              <w:instrText xml:space="preserve"> PAGEREF _Toc465667275 \h </w:instrText>
            </w:r>
            <w:r w:rsidR="009F2B42">
              <w:rPr>
                <w:noProof/>
                <w:webHidden/>
              </w:rPr>
            </w:r>
            <w:r w:rsidR="009F2B42">
              <w:rPr>
                <w:noProof/>
                <w:webHidden/>
              </w:rPr>
              <w:fldChar w:fldCharType="separate"/>
            </w:r>
            <w:r w:rsidR="009F2B42">
              <w:rPr>
                <w:noProof/>
                <w:webHidden/>
              </w:rPr>
              <w:t>16</w:t>
            </w:r>
            <w:r w:rsidR="009F2B42">
              <w:rPr>
                <w:noProof/>
                <w:webHidden/>
              </w:rPr>
              <w:fldChar w:fldCharType="end"/>
            </w:r>
          </w:hyperlink>
        </w:p>
        <w:p w:rsidR="009F2B42" w:rsidRDefault="00E1751E">
          <w:pPr>
            <w:pStyle w:val="TOC2"/>
            <w:tabs>
              <w:tab w:val="left" w:pos="880"/>
              <w:tab w:val="right" w:leader="dot" w:pos="9350"/>
            </w:tabs>
            <w:rPr>
              <w:rFonts w:cstheme="minorBidi"/>
              <w:noProof/>
            </w:rPr>
          </w:pPr>
          <w:hyperlink w:anchor="_Toc465667276" w:history="1">
            <w:r w:rsidR="009F2B42" w:rsidRPr="00290F67">
              <w:rPr>
                <w:rStyle w:val="Hyperlink"/>
                <w:noProof/>
              </w:rPr>
              <w:t xml:space="preserve">2.2 </w:t>
            </w:r>
            <w:r w:rsidR="009F2B42">
              <w:rPr>
                <w:rFonts w:cstheme="minorBidi"/>
                <w:noProof/>
              </w:rPr>
              <w:tab/>
            </w:r>
            <w:r w:rsidR="009F2B42" w:rsidRPr="00290F67">
              <w:rPr>
                <w:rStyle w:val="Hyperlink"/>
                <w:noProof/>
              </w:rPr>
              <w:t>CS CONTINUOUS MONITORING</w:t>
            </w:r>
            <w:r w:rsidR="009F2B42">
              <w:rPr>
                <w:noProof/>
                <w:webHidden/>
              </w:rPr>
              <w:tab/>
            </w:r>
            <w:r w:rsidR="009F2B42">
              <w:rPr>
                <w:noProof/>
                <w:webHidden/>
              </w:rPr>
              <w:fldChar w:fldCharType="begin"/>
            </w:r>
            <w:r w:rsidR="009F2B42">
              <w:rPr>
                <w:noProof/>
                <w:webHidden/>
              </w:rPr>
              <w:instrText xml:space="preserve"> PAGEREF _Toc465667276 \h </w:instrText>
            </w:r>
            <w:r w:rsidR="009F2B42">
              <w:rPr>
                <w:noProof/>
                <w:webHidden/>
              </w:rPr>
            </w:r>
            <w:r w:rsidR="009F2B42">
              <w:rPr>
                <w:noProof/>
                <w:webHidden/>
              </w:rPr>
              <w:fldChar w:fldCharType="separate"/>
            </w:r>
            <w:r w:rsidR="009F2B42">
              <w:rPr>
                <w:noProof/>
                <w:webHidden/>
              </w:rPr>
              <w:t>16</w:t>
            </w:r>
            <w:r w:rsidR="009F2B42">
              <w:rPr>
                <w:noProof/>
                <w:webHidden/>
              </w:rPr>
              <w:fldChar w:fldCharType="end"/>
            </w:r>
          </w:hyperlink>
        </w:p>
        <w:p w:rsidR="009F2B42" w:rsidRDefault="00E1751E">
          <w:pPr>
            <w:pStyle w:val="TOC1"/>
            <w:tabs>
              <w:tab w:val="right" w:leader="dot" w:pos="9350"/>
            </w:tabs>
            <w:rPr>
              <w:rFonts w:cstheme="minorBidi"/>
              <w:noProof/>
            </w:rPr>
          </w:pPr>
          <w:hyperlink w:anchor="_Toc465667277" w:history="1">
            <w:r w:rsidR="009F2B42" w:rsidRPr="00290F67">
              <w:rPr>
                <w:rStyle w:val="Hyperlink"/>
                <w:noProof/>
              </w:rPr>
              <w:t>CHAPTER 3. DESIGN AND CONSTRUCTION RESOURCES, DELIVERABLES AND CHECKLISTS</w:t>
            </w:r>
            <w:r w:rsidR="009F2B42">
              <w:rPr>
                <w:noProof/>
                <w:webHidden/>
              </w:rPr>
              <w:tab/>
            </w:r>
            <w:r w:rsidR="009F2B42">
              <w:rPr>
                <w:noProof/>
                <w:webHidden/>
              </w:rPr>
              <w:fldChar w:fldCharType="begin"/>
            </w:r>
            <w:r w:rsidR="009F2B42">
              <w:rPr>
                <w:noProof/>
                <w:webHidden/>
              </w:rPr>
              <w:instrText xml:space="preserve"> PAGEREF _Toc465667277 \h </w:instrText>
            </w:r>
            <w:r w:rsidR="009F2B42">
              <w:rPr>
                <w:noProof/>
                <w:webHidden/>
              </w:rPr>
            </w:r>
            <w:r w:rsidR="009F2B42">
              <w:rPr>
                <w:noProof/>
                <w:webHidden/>
              </w:rPr>
              <w:fldChar w:fldCharType="separate"/>
            </w:r>
            <w:r w:rsidR="009F2B42">
              <w:rPr>
                <w:noProof/>
                <w:webHidden/>
              </w:rPr>
              <w:t>18</w:t>
            </w:r>
            <w:r w:rsidR="009F2B42">
              <w:rPr>
                <w:noProof/>
                <w:webHidden/>
              </w:rPr>
              <w:fldChar w:fldCharType="end"/>
            </w:r>
          </w:hyperlink>
        </w:p>
        <w:p w:rsidR="009F2B42" w:rsidRDefault="00E1751E">
          <w:pPr>
            <w:pStyle w:val="TOC2"/>
            <w:tabs>
              <w:tab w:val="left" w:pos="880"/>
              <w:tab w:val="right" w:leader="dot" w:pos="9350"/>
            </w:tabs>
            <w:rPr>
              <w:rFonts w:cstheme="minorBidi"/>
              <w:noProof/>
            </w:rPr>
          </w:pPr>
          <w:hyperlink w:anchor="_Toc465667278" w:history="1">
            <w:r w:rsidR="009F2B42" w:rsidRPr="00290F67">
              <w:rPr>
                <w:rStyle w:val="Hyperlink"/>
                <w:noProof/>
              </w:rPr>
              <w:t xml:space="preserve">3.1 </w:t>
            </w:r>
            <w:r w:rsidR="009F2B42">
              <w:rPr>
                <w:rFonts w:cstheme="minorBidi"/>
                <w:noProof/>
              </w:rPr>
              <w:tab/>
            </w:r>
            <w:r w:rsidR="009F2B42" w:rsidRPr="00290F67">
              <w:rPr>
                <w:rStyle w:val="Hyperlink"/>
                <w:noProof/>
              </w:rPr>
              <w:t>DESIGN AND CONSTRUCTION RESOURCES</w:t>
            </w:r>
            <w:r w:rsidR="009F2B42">
              <w:rPr>
                <w:noProof/>
                <w:webHidden/>
              </w:rPr>
              <w:tab/>
            </w:r>
            <w:r w:rsidR="009F2B42">
              <w:rPr>
                <w:noProof/>
                <w:webHidden/>
              </w:rPr>
              <w:fldChar w:fldCharType="begin"/>
            </w:r>
            <w:r w:rsidR="009F2B42">
              <w:rPr>
                <w:noProof/>
                <w:webHidden/>
              </w:rPr>
              <w:instrText xml:space="preserve"> PAGEREF _Toc465667278 \h </w:instrText>
            </w:r>
            <w:r w:rsidR="009F2B42">
              <w:rPr>
                <w:noProof/>
                <w:webHidden/>
              </w:rPr>
            </w:r>
            <w:r w:rsidR="009F2B42">
              <w:rPr>
                <w:noProof/>
                <w:webHidden/>
              </w:rPr>
              <w:fldChar w:fldCharType="separate"/>
            </w:r>
            <w:r w:rsidR="009F2B42">
              <w:rPr>
                <w:noProof/>
                <w:webHidden/>
              </w:rPr>
              <w:t>18</w:t>
            </w:r>
            <w:r w:rsidR="009F2B42">
              <w:rPr>
                <w:noProof/>
                <w:webHidden/>
              </w:rPr>
              <w:fldChar w:fldCharType="end"/>
            </w:r>
          </w:hyperlink>
        </w:p>
        <w:p w:rsidR="009F2B42" w:rsidRDefault="00E1751E">
          <w:pPr>
            <w:pStyle w:val="TOC2"/>
            <w:tabs>
              <w:tab w:val="left" w:pos="880"/>
              <w:tab w:val="right" w:leader="dot" w:pos="9350"/>
            </w:tabs>
            <w:rPr>
              <w:rFonts w:cstheme="minorBidi"/>
              <w:noProof/>
            </w:rPr>
          </w:pPr>
          <w:hyperlink w:anchor="_Toc465667279" w:history="1">
            <w:r w:rsidR="009F2B42" w:rsidRPr="00290F67">
              <w:rPr>
                <w:rStyle w:val="Hyperlink"/>
                <w:noProof/>
              </w:rPr>
              <w:t xml:space="preserve">3.2 </w:t>
            </w:r>
            <w:r w:rsidR="009F2B42">
              <w:rPr>
                <w:rFonts w:cstheme="minorBidi"/>
                <w:noProof/>
              </w:rPr>
              <w:tab/>
            </w:r>
            <w:r w:rsidR="009F2B42" w:rsidRPr="00290F67">
              <w:rPr>
                <w:rStyle w:val="Hyperlink"/>
                <w:noProof/>
              </w:rPr>
              <w:t>TYPICAL SEQUENCE OF CS DESIGN AND CONSTRUCTION ACTIVITIES</w:t>
            </w:r>
            <w:r w:rsidR="009F2B42">
              <w:rPr>
                <w:noProof/>
                <w:webHidden/>
              </w:rPr>
              <w:tab/>
            </w:r>
            <w:r w:rsidR="009F2B42">
              <w:rPr>
                <w:noProof/>
                <w:webHidden/>
              </w:rPr>
              <w:fldChar w:fldCharType="begin"/>
            </w:r>
            <w:r w:rsidR="009F2B42">
              <w:rPr>
                <w:noProof/>
                <w:webHidden/>
              </w:rPr>
              <w:instrText xml:space="preserve"> PAGEREF _Toc465667279 \h </w:instrText>
            </w:r>
            <w:r w:rsidR="009F2B42">
              <w:rPr>
                <w:noProof/>
                <w:webHidden/>
              </w:rPr>
            </w:r>
            <w:r w:rsidR="009F2B42">
              <w:rPr>
                <w:noProof/>
                <w:webHidden/>
              </w:rPr>
              <w:fldChar w:fldCharType="separate"/>
            </w:r>
            <w:r w:rsidR="009F2B42">
              <w:rPr>
                <w:noProof/>
                <w:webHidden/>
              </w:rPr>
              <w:t>20</w:t>
            </w:r>
            <w:r w:rsidR="009F2B42">
              <w:rPr>
                <w:noProof/>
                <w:webHidden/>
              </w:rPr>
              <w:fldChar w:fldCharType="end"/>
            </w:r>
          </w:hyperlink>
        </w:p>
        <w:p w:rsidR="009F2B42" w:rsidRDefault="00E1751E">
          <w:pPr>
            <w:pStyle w:val="TOC1"/>
            <w:tabs>
              <w:tab w:val="right" w:leader="dot" w:pos="9350"/>
            </w:tabs>
            <w:rPr>
              <w:rFonts w:cstheme="minorBidi"/>
              <w:noProof/>
            </w:rPr>
          </w:pPr>
          <w:hyperlink w:anchor="_Toc465667280" w:history="1">
            <w:r w:rsidR="009F2B42" w:rsidRPr="00290F67">
              <w:rPr>
                <w:rStyle w:val="Hyperlink"/>
                <w:noProof/>
              </w:rPr>
              <w:t>CHAPTER 4. BUILDING CONTROL SYSTEMS/BUILDING AUTOMATION SYSTEMS</w:t>
            </w:r>
            <w:r w:rsidR="009F2B42">
              <w:rPr>
                <w:noProof/>
                <w:webHidden/>
              </w:rPr>
              <w:tab/>
            </w:r>
            <w:r w:rsidR="009F2B42">
              <w:rPr>
                <w:noProof/>
                <w:webHidden/>
              </w:rPr>
              <w:fldChar w:fldCharType="begin"/>
            </w:r>
            <w:r w:rsidR="009F2B42">
              <w:rPr>
                <w:noProof/>
                <w:webHidden/>
              </w:rPr>
              <w:instrText xml:space="preserve"> PAGEREF _Toc465667280 \h </w:instrText>
            </w:r>
            <w:r w:rsidR="009F2B42">
              <w:rPr>
                <w:noProof/>
                <w:webHidden/>
              </w:rPr>
            </w:r>
            <w:r w:rsidR="009F2B42">
              <w:rPr>
                <w:noProof/>
                <w:webHidden/>
              </w:rPr>
              <w:fldChar w:fldCharType="separate"/>
            </w:r>
            <w:r w:rsidR="009F2B42">
              <w:rPr>
                <w:noProof/>
                <w:webHidden/>
              </w:rPr>
              <w:t>24</w:t>
            </w:r>
            <w:r w:rsidR="009F2B42">
              <w:rPr>
                <w:noProof/>
                <w:webHidden/>
              </w:rPr>
              <w:fldChar w:fldCharType="end"/>
            </w:r>
          </w:hyperlink>
        </w:p>
        <w:p w:rsidR="009F2B42" w:rsidRDefault="00E1751E">
          <w:pPr>
            <w:pStyle w:val="TOC2"/>
            <w:tabs>
              <w:tab w:val="right" w:leader="dot" w:pos="9350"/>
            </w:tabs>
            <w:rPr>
              <w:rFonts w:cstheme="minorBidi"/>
              <w:noProof/>
            </w:rPr>
          </w:pPr>
          <w:hyperlink w:anchor="_Toc465667281" w:history="1">
            <w:r w:rsidR="009F2B42" w:rsidRPr="00290F67">
              <w:rPr>
                <w:rStyle w:val="Hyperlink"/>
                <w:noProof/>
              </w:rPr>
              <w:t>4.1 CS IA SUBMITALL REQUIREMENTS</w:t>
            </w:r>
            <w:r w:rsidR="009F2B42">
              <w:rPr>
                <w:noProof/>
                <w:webHidden/>
              </w:rPr>
              <w:tab/>
            </w:r>
            <w:r w:rsidR="009F2B42">
              <w:rPr>
                <w:noProof/>
                <w:webHidden/>
              </w:rPr>
              <w:fldChar w:fldCharType="begin"/>
            </w:r>
            <w:r w:rsidR="009F2B42">
              <w:rPr>
                <w:noProof/>
                <w:webHidden/>
              </w:rPr>
              <w:instrText xml:space="preserve"> PAGEREF _Toc465667281 \h </w:instrText>
            </w:r>
            <w:r w:rsidR="009F2B42">
              <w:rPr>
                <w:noProof/>
                <w:webHidden/>
              </w:rPr>
            </w:r>
            <w:r w:rsidR="009F2B42">
              <w:rPr>
                <w:noProof/>
                <w:webHidden/>
              </w:rPr>
              <w:fldChar w:fldCharType="separate"/>
            </w:r>
            <w:r w:rsidR="009F2B42">
              <w:rPr>
                <w:noProof/>
                <w:webHidden/>
              </w:rPr>
              <w:t>24</w:t>
            </w:r>
            <w:r w:rsidR="009F2B42">
              <w:rPr>
                <w:noProof/>
                <w:webHidden/>
              </w:rPr>
              <w:fldChar w:fldCharType="end"/>
            </w:r>
          </w:hyperlink>
        </w:p>
        <w:p w:rsidR="009F2B42" w:rsidRDefault="00E1751E">
          <w:pPr>
            <w:pStyle w:val="TOC2"/>
            <w:tabs>
              <w:tab w:val="right" w:leader="dot" w:pos="9350"/>
            </w:tabs>
            <w:rPr>
              <w:rFonts w:cstheme="minorBidi"/>
              <w:noProof/>
            </w:rPr>
          </w:pPr>
          <w:hyperlink w:anchor="_Toc465667282" w:history="1">
            <w:r w:rsidR="009F2B42" w:rsidRPr="00290F67">
              <w:rPr>
                <w:rStyle w:val="Hyperlink"/>
                <w:noProof/>
              </w:rPr>
              <w:t>4.1 CS FRONT END INTEGRATION</w:t>
            </w:r>
            <w:r w:rsidR="009F2B42">
              <w:rPr>
                <w:noProof/>
                <w:webHidden/>
              </w:rPr>
              <w:tab/>
            </w:r>
            <w:r w:rsidR="009F2B42">
              <w:rPr>
                <w:noProof/>
                <w:webHidden/>
              </w:rPr>
              <w:fldChar w:fldCharType="begin"/>
            </w:r>
            <w:r w:rsidR="009F2B42">
              <w:rPr>
                <w:noProof/>
                <w:webHidden/>
              </w:rPr>
              <w:instrText xml:space="preserve"> PAGEREF _Toc465667282 \h </w:instrText>
            </w:r>
            <w:r w:rsidR="009F2B42">
              <w:rPr>
                <w:noProof/>
                <w:webHidden/>
              </w:rPr>
            </w:r>
            <w:r w:rsidR="009F2B42">
              <w:rPr>
                <w:noProof/>
                <w:webHidden/>
              </w:rPr>
              <w:fldChar w:fldCharType="separate"/>
            </w:r>
            <w:r w:rsidR="009F2B42">
              <w:rPr>
                <w:noProof/>
                <w:webHidden/>
              </w:rPr>
              <w:t>28</w:t>
            </w:r>
            <w:r w:rsidR="009F2B42">
              <w:rPr>
                <w:noProof/>
                <w:webHidden/>
              </w:rPr>
              <w:fldChar w:fldCharType="end"/>
            </w:r>
          </w:hyperlink>
        </w:p>
        <w:p w:rsidR="009F2B42" w:rsidRDefault="00E1751E">
          <w:pPr>
            <w:pStyle w:val="TOC2"/>
            <w:tabs>
              <w:tab w:val="right" w:leader="dot" w:pos="9350"/>
            </w:tabs>
            <w:rPr>
              <w:rFonts w:cstheme="minorBidi"/>
              <w:noProof/>
            </w:rPr>
          </w:pPr>
          <w:hyperlink w:anchor="_Toc465667283" w:history="1">
            <w:r w:rsidR="009F2B42" w:rsidRPr="00290F67">
              <w:rPr>
                <w:rStyle w:val="Hyperlink"/>
                <w:noProof/>
              </w:rPr>
              <w:t>4.2 CS CABLING</w:t>
            </w:r>
            <w:r w:rsidR="009F2B42">
              <w:rPr>
                <w:noProof/>
                <w:webHidden/>
              </w:rPr>
              <w:tab/>
            </w:r>
            <w:r w:rsidR="009F2B42">
              <w:rPr>
                <w:noProof/>
                <w:webHidden/>
              </w:rPr>
              <w:fldChar w:fldCharType="begin"/>
            </w:r>
            <w:r w:rsidR="009F2B42">
              <w:rPr>
                <w:noProof/>
                <w:webHidden/>
              </w:rPr>
              <w:instrText xml:space="preserve"> PAGEREF _Toc465667283 \h </w:instrText>
            </w:r>
            <w:r w:rsidR="009F2B42">
              <w:rPr>
                <w:noProof/>
                <w:webHidden/>
              </w:rPr>
            </w:r>
            <w:r w:rsidR="009F2B42">
              <w:rPr>
                <w:noProof/>
                <w:webHidden/>
              </w:rPr>
              <w:fldChar w:fldCharType="separate"/>
            </w:r>
            <w:r w:rsidR="009F2B42">
              <w:rPr>
                <w:noProof/>
                <w:webHidden/>
              </w:rPr>
              <w:t>29</w:t>
            </w:r>
            <w:r w:rsidR="009F2B42">
              <w:rPr>
                <w:noProof/>
                <w:webHidden/>
              </w:rPr>
              <w:fldChar w:fldCharType="end"/>
            </w:r>
          </w:hyperlink>
        </w:p>
        <w:p w:rsidR="009F2B42" w:rsidRDefault="00E1751E">
          <w:pPr>
            <w:pStyle w:val="TOC2"/>
            <w:tabs>
              <w:tab w:val="right" w:leader="dot" w:pos="9350"/>
            </w:tabs>
            <w:rPr>
              <w:rFonts w:cstheme="minorBidi"/>
              <w:noProof/>
            </w:rPr>
          </w:pPr>
          <w:hyperlink w:anchor="_Toc465667284" w:history="1">
            <w:r w:rsidR="009F2B42" w:rsidRPr="00290F67">
              <w:rPr>
                <w:rStyle w:val="Hyperlink"/>
                <w:noProof/>
              </w:rPr>
              <w:t>4.3 CS WIRELESS</w:t>
            </w:r>
            <w:r w:rsidR="009F2B42">
              <w:rPr>
                <w:noProof/>
                <w:webHidden/>
              </w:rPr>
              <w:tab/>
            </w:r>
            <w:r w:rsidR="009F2B42">
              <w:rPr>
                <w:noProof/>
                <w:webHidden/>
              </w:rPr>
              <w:fldChar w:fldCharType="begin"/>
            </w:r>
            <w:r w:rsidR="009F2B42">
              <w:rPr>
                <w:noProof/>
                <w:webHidden/>
              </w:rPr>
              <w:instrText xml:space="preserve"> PAGEREF _Toc465667284 \h </w:instrText>
            </w:r>
            <w:r w:rsidR="009F2B42">
              <w:rPr>
                <w:noProof/>
                <w:webHidden/>
              </w:rPr>
            </w:r>
            <w:r w:rsidR="009F2B42">
              <w:rPr>
                <w:noProof/>
                <w:webHidden/>
              </w:rPr>
              <w:fldChar w:fldCharType="separate"/>
            </w:r>
            <w:r w:rsidR="009F2B42">
              <w:rPr>
                <w:noProof/>
                <w:webHidden/>
              </w:rPr>
              <w:t>29</w:t>
            </w:r>
            <w:r w:rsidR="009F2B42">
              <w:rPr>
                <w:noProof/>
                <w:webHidden/>
              </w:rPr>
              <w:fldChar w:fldCharType="end"/>
            </w:r>
          </w:hyperlink>
        </w:p>
        <w:p w:rsidR="00C94910" w:rsidRDefault="00C94910">
          <w:r>
            <w:rPr>
              <w:b/>
              <w:bCs/>
              <w:noProof/>
            </w:rPr>
            <w:fldChar w:fldCharType="end"/>
          </w:r>
        </w:p>
      </w:sdtContent>
    </w:sdt>
    <w:p w:rsidR="00C94910" w:rsidRDefault="00C94910">
      <w:pPr>
        <w:rPr>
          <w:rFonts w:asciiTheme="majorHAnsi" w:eastAsiaTheme="majorEastAsia" w:hAnsiTheme="majorHAnsi" w:cstheme="majorBidi"/>
          <w:color w:val="2E74B5" w:themeColor="accent1" w:themeShade="BF"/>
          <w:sz w:val="32"/>
          <w:szCs w:val="32"/>
        </w:rPr>
      </w:pPr>
      <w:r>
        <w:br w:type="page"/>
      </w:r>
    </w:p>
    <w:p w:rsidR="00D217AA" w:rsidRDefault="00D217AA" w:rsidP="00C94910">
      <w:pPr>
        <w:pStyle w:val="BUMED1"/>
        <w:rPr>
          <w:bCs/>
        </w:rPr>
      </w:pPr>
      <w:bookmarkStart w:id="0" w:name="_Toc465667260"/>
      <w:r>
        <w:lastRenderedPageBreak/>
        <w:t>CHAPTER 1. INTRODUCTION</w:t>
      </w:r>
      <w:bookmarkEnd w:id="0"/>
      <w:r>
        <w:br/>
      </w:r>
    </w:p>
    <w:p w:rsidR="001B40D1" w:rsidRDefault="00D217AA">
      <w:pPr>
        <w:rPr>
          <w:b/>
          <w:bCs/>
          <w:color w:val="365F91"/>
        </w:rPr>
      </w:pPr>
      <w:bookmarkStart w:id="1" w:name="_Toc465667261"/>
      <w:r w:rsidRPr="00C94910">
        <w:rPr>
          <w:rStyle w:val="BUMED2Char"/>
          <w:szCs w:val="22"/>
        </w:rPr>
        <w:t xml:space="preserve">1.1 </w:t>
      </w:r>
      <w:r w:rsidR="000D48E1">
        <w:rPr>
          <w:rStyle w:val="BUMED2Char"/>
          <w:szCs w:val="22"/>
        </w:rPr>
        <w:tab/>
      </w:r>
      <w:r w:rsidRPr="00C94910">
        <w:rPr>
          <w:rStyle w:val="BUMED2Char"/>
          <w:szCs w:val="22"/>
        </w:rPr>
        <w:t>PURPOSE AND SCOPE</w:t>
      </w:r>
      <w:bookmarkEnd w:id="1"/>
      <w:r w:rsidR="009F2B42">
        <w:rPr>
          <w:color w:val="000000"/>
        </w:rPr>
        <w:t xml:space="preserve"> This document</w:t>
      </w:r>
      <w:r w:rsidR="00DC499F">
        <w:rPr>
          <w:color w:val="000000"/>
        </w:rPr>
        <w:t>s</w:t>
      </w:r>
      <w:r>
        <w:rPr>
          <w:color w:val="000000"/>
        </w:rPr>
        <w:t xml:space="preserve"> defines the </w:t>
      </w:r>
      <w:r w:rsidR="001B40D1" w:rsidRPr="001B40D1">
        <w:rPr>
          <w:color w:val="000000"/>
        </w:rPr>
        <w:t xml:space="preserve">Information Assurance Procedures </w:t>
      </w:r>
      <w:r w:rsidR="001B40D1">
        <w:rPr>
          <w:color w:val="000000"/>
        </w:rPr>
        <w:t>for</w:t>
      </w:r>
      <w:r w:rsidR="00D20EC0">
        <w:rPr>
          <w:color w:val="000000"/>
        </w:rPr>
        <w:t xml:space="preserve"> </w:t>
      </w:r>
      <w:r w:rsidR="00250623">
        <w:rPr>
          <w:color w:val="000000"/>
        </w:rPr>
        <w:t>ESTCP</w:t>
      </w:r>
      <w:r>
        <w:rPr>
          <w:color w:val="000000"/>
        </w:rPr>
        <w:t xml:space="preserve"> </w:t>
      </w:r>
      <w:r w:rsidR="00250623">
        <w:rPr>
          <w:color w:val="000000"/>
        </w:rPr>
        <w:t>Control Systems</w:t>
      </w:r>
      <w:r w:rsidR="00DC499F">
        <w:rPr>
          <w:color w:val="000000"/>
        </w:rPr>
        <w:t xml:space="preserve"> projects</w:t>
      </w:r>
      <w:r w:rsidR="00250623">
        <w:rPr>
          <w:color w:val="000000"/>
        </w:rPr>
        <w:t xml:space="preserve">. </w:t>
      </w:r>
      <w:r>
        <w:rPr>
          <w:color w:val="000000"/>
        </w:rPr>
        <w:t xml:space="preserve">The intention of this document is to provide a general outline and </w:t>
      </w:r>
      <w:r w:rsidR="006F43DD">
        <w:rPr>
          <w:color w:val="000000"/>
        </w:rPr>
        <w:t xml:space="preserve">more granular </w:t>
      </w:r>
      <w:r>
        <w:rPr>
          <w:color w:val="000000"/>
        </w:rPr>
        <w:t xml:space="preserve">guide for the </w:t>
      </w:r>
      <w:r w:rsidR="006F43DD">
        <w:rPr>
          <w:color w:val="000000"/>
        </w:rPr>
        <w:t>planning, design,</w:t>
      </w:r>
      <w:r w:rsidR="009F2B42">
        <w:rPr>
          <w:color w:val="000000"/>
        </w:rPr>
        <w:t xml:space="preserve"> construction, operations and </w:t>
      </w:r>
      <w:r w:rsidR="006F43DD">
        <w:rPr>
          <w:color w:val="000000"/>
        </w:rPr>
        <w:t xml:space="preserve">commissioning of the </w:t>
      </w:r>
      <w:r w:rsidR="00250623">
        <w:rPr>
          <w:color w:val="000000"/>
        </w:rPr>
        <w:t>CS</w:t>
      </w:r>
      <w:r w:rsidR="006F43DD">
        <w:rPr>
          <w:color w:val="000000"/>
        </w:rPr>
        <w:t xml:space="preserve"> following the Risk Management Framework (RMF) </w:t>
      </w:r>
      <w:r w:rsidR="005D4612">
        <w:rPr>
          <w:color w:val="000000"/>
        </w:rPr>
        <w:t xml:space="preserve">process outlined in </w:t>
      </w:r>
      <w:bookmarkStart w:id="2" w:name="_GoBack"/>
      <w:r w:rsidR="005D4612">
        <w:rPr>
          <w:color w:val="000000"/>
        </w:rPr>
        <w:t>UFC 04-010-0</w:t>
      </w:r>
      <w:r w:rsidR="006F43DD">
        <w:rPr>
          <w:color w:val="000000"/>
        </w:rPr>
        <w:t>6 Cybersecurity of Facility-Related Control Systems.</w:t>
      </w:r>
      <w:bookmarkEnd w:id="2"/>
    </w:p>
    <w:p w:rsidR="00D20EC0" w:rsidRPr="00A96798" w:rsidRDefault="00D217AA" w:rsidP="00D20EC0">
      <w:pPr>
        <w:rPr>
          <w:color w:val="000000"/>
        </w:rPr>
      </w:pPr>
      <w:bookmarkStart w:id="3" w:name="_Toc465667262"/>
      <w:r w:rsidRPr="00DD13D0">
        <w:rPr>
          <w:rStyle w:val="BUMED2Char"/>
        </w:rPr>
        <w:t xml:space="preserve">1.2 </w:t>
      </w:r>
      <w:r w:rsidR="000D48E1">
        <w:rPr>
          <w:rStyle w:val="BUMED2Char"/>
        </w:rPr>
        <w:tab/>
      </w:r>
      <w:r w:rsidRPr="00DD13D0">
        <w:rPr>
          <w:rStyle w:val="BUMED2Char"/>
        </w:rPr>
        <w:t>BACKGROUND</w:t>
      </w:r>
      <w:bookmarkEnd w:id="3"/>
      <w:r>
        <w:rPr>
          <w:color w:val="000000"/>
        </w:rPr>
        <w:t xml:space="preserve"> </w:t>
      </w:r>
      <w:r w:rsidR="00D20EC0" w:rsidRPr="00A96798">
        <w:rPr>
          <w:color w:val="000000"/>
        </w:rPr>
        <w:t>Department of Defense Instruction (</w:t>
      </w:r>
      <w:proofErr w:type="spellStart"/>
      <w:r w:rsidR="00D20EC0" w:rsidRPr="00A96798">
        <w:rPr>
          <w:color w:val="000000"/>
        </w:rPr>
        <w:t>DoDI</w:t>
      </w:r>
      <w:proofErr w:type="spellEnd"/>
      <w:r w:rsidR="00D20EC0" w:rsidRPr="00A96798">
        <w:rPr>
          <w:color w:val="000000"/>
        </w:rPr>
        <w:t xml:space="preserve">) 8500.01, Cybersecurity, and </w:t>
      </w:r>
      <w:proofErr w:type="spellStart"/>
      <w:r w:rsidR="00D20EC0" w:rsidRPr="00A96798">
        <w:rPr>
          <w:color w:val="000000"/>
        </w:rPr>
        <w:t>DoDI</w:t>
      </w:r>
      <w:proofErr w:type="spellEnd"/>
      <w:r w:rsidR="00D20EC0" w:rsidRPr="00A96798">
        <w:rPr>
          <w:color w:val="000000"/>
        </w:rPr>
        <w:t xml:space="preserve"> 8510.01, Risk Management Framework (RMF) for DoD Information Technology (IT), incorporate Platform IT (PIT) into the RMF process.  PIT is a category of both IT hardware and software that is physically part of, dedicated to, or essential in real time to the mission performance of special purpose systems.  PIT is further categorized as PIT products, PIT subsystems, or PIT systems.  PIT differs from “traditional” IT in that it is integral to – and dedicated to the operation of – a specific platform.  Although the term PIT is used only by DoD, the concept of categorizing components and systems dedicated to the operation of a specific platform is not.  For example, the term “Operational Technology” (OT) is also used to refer to these systems and components. </w:t>
      </w:r>
    </w:p>
    <w:p w:rsidR="00D20EC0" w:rsidRDefault="00D20EC0" w:rsidP="00D20EC0">
      <w:pPr>
        <w:rPr>
          <w:color w:val="000000"/>
        </w:rPr>
      </w:pPr>
      <w:r w:rsidRPr="00A96798">
        <w:rPr>
          <w:color w:val="000000"/>
        </w:rPr>
        <w:t xml:space="preserve">The most common forms of </w:t>
      </w:r>
      <w:r>
        <w:rPr>
          <w:color w:val="000000"/>
        </w:rPr>
        <w:t xml:space="preserve">Facilities-Related </w:t>
      </w:r>
      <w:r w:rsidRPr="00A96798">
        <w:rPr>
          <w:color w:val="000000"/>
        </w:rPr>
        <w:t xml:space="preserve">PIT are Control Systems (CS), which are a combination of control components (e.g., electrical, mechanical, hydraulic, or pneumatic, etc.), special purpose controlling devices, and standard IT that act together upon underlying mechanical and/or electrical equipment to achieve an objective (e.g., transport of matter or energy, maintain a secure and comfortable work environment, etc.).  All automated control systems are considered PIT.  Industrial Control Systems (ICS) are automated control systems that act upon industrial systems and processes.  ICS is used as a general term that encompasses several – but not all -- types of control systems.  These include supervisory control and data acquisition (SCADA) systems, distributed control systems (DCS) and other control systems, such as the Programmable Logic Controllers (PLCs) often found in the industrial sector and critical infrastructure.  </w:t>
      </w:r>
    </w:p>
    <w:p w:rsidR="00D20EC0" w:rsidRPr="00AF74A4" w:rsidRDefault="00D20EC0" w:rsidP="00D20EC0">
      <w:pPr>
        <w:rPr>
          <w:color w:val="000000"/>
        </w:rPr>
      </w:pPr>
      <w:r w:rsidRPr="00AF74A4">
        <w:rPr>
          <w:color w:val="000000"/>
        </w:rPr>
        <w:t xml:space="preserve">To protect its facilities and infrastructure, DoD needs to know the type, quantity and purpose of PIT it owns and uses.  For all PIT identified, including CS, the PIT owner, in coordination with an Authorizing Official (AO), must determine whether a collection of PIT products and/or subsystems “rises to the level of” a PIT System.  In accordance with DODI 8510.01, PIT products and/or subsystems which do not rise to the level of a PIT System must undergo security assessment, but do not necessarily need to be authorized under the RMF.  However, PIT Systems undergo both security assessment and authorization by an AO.  </w:t>
      </w:r>
    </w:p>
    <w:p w:rsidR="00D20EC0" w:rsidRPr="00AF74A4" w:rsidRDefault="00D20EC0" w:rsidP="00D20EC0">
      <w:pPr>
        <w:rPr>
          <w:color w:val="000000"/>
        </w:rPr>
      </w:pPr>
      <w:r w:rsidRPr="00AF74A4">
        <w:rPr>
          <w:color w:val="000000"/>
        </w:rPr>
        <w:t>The enterprise system used to track DoD IT, including PIT, is the Enterprise Mission Assurance Support Service (</w:t>
      </w:r>
      <w:proofErr w:type="spellStart"/>
      <w:r w:rsidRPr="00AF74A4">
        <w:rPr>
          <w:color w:val="000000"/>
        </w:rPr>
        <w:t>eMASS</w:t>
      </w:r>
      <w:proofErr w:type="spellEnd"/>
      <w:r w:rsidRPr="00AF74A4">
        <w:rPr>
          <w:color w:val="000000"/>
        </w:rPr>
        <w:t xml:space="preserve">).  Both “Assess and Authorize” and “Assess-Only” CS will be entered into </w:t>
      </w:r>
      <w:proofErr w:type="spellStart"/>
      <w:r w:rsidRPr="00AF74A4">
        <w:rPr>
          <w:color w:val="000000"/>
        </w:rPr>
        <w:t>eMASS</w:t>
      </w:r>
      <w:proofErr w:type="spellEnd"/>
      <w:r w:rsidRPr="00AF74A4">
        <w:rPr>
          <w:color w:val="000000"/>
        </w:rPr>
        <w:t xml:space="preserve">.  In order to standardize how EI&amp;E-owned and -operated CS information is entered into </w:t>
      </w:r>
      <w:proofErr w:type="spellStart"/>
      <w:r w:rsidRPr="00AF74A4">
        <w:rPr>
          <w:color w:val="000000"/>
        </w:rPr>
        <w:t>eMASS</w:t>
      </w:r>
      <w:proofErr w:type="spellEnd"/>
      <w:r w:rsidRPr="00AF74A4">
        <w:rPr>
          <w:color w:val="000000"/>
        </w:rPr>
        <w:t xml:space="preserve">, the DoD CS Working Group (WG) is working to incorporate new data fields and PIT capabilities into </w:t>
      </w:r>
      <w:proofErr w:type="spellStart"/>
      <w:r w:rsidRPr="00AF74A4">
        <w:rPr>
          <w:color w:val="000000"/>
        </w:rPr>
        <w:t>eMASS</w:t>
      </w:r>
      <w:proofErr w:type="spellEnd"/>
      <w:r w:rsidRPr="00AF74A4">
        <w:rPr>
          <w:color w:val="000000"/>
        </w:rPr>
        <w:t>.  DoD has developed a list of common CS and a corresponding control overlay selection tool for selecting an appropriate combination of security controls in the EI&amp;E PIT Control System Master List.  The EI&amp;E PIT Control System Master List is maintained along with this step-by-step guide on the DoD Chief Information Officer (CIO) RMF Knowledge Service portal, where it will remain a living document.</w:t>
      </w:r>
    </w:p>
    <w:p w:rsidR="000D48E1" w:rsidRDefault="000D48E1" w:rsidP="000D48E1">
      <w:pPr>
        <w:rPr>
          <w:rStyle w:val="BUMED2Char"/>
        </w:rPr>
      </w:pPr>
      <w:bookmarkStart w:id="4" w:name="_Toc465667263"/>
      <w:r w:rsidRPr="00DD13D0">
        <w:rPr>
          <w:rStyle w:val="BUMED2Char"/>
        </w:rPr>
        <w:lastRenderedPageBreak/>
        <w:t xml:space="preserve">1.3 </w:t>
      </w:r>
      <w:r>
        <w:rPr>
          <w:rStyle w:val="BUMED2Char"/>
        </w:rPr>
        <w:tab/>
        <w:t>APPLICABLE POLICIES, STANDARDS AND PROCEDURES</w:t>
      </w:r>
      <w:bookmarkEnd w:id="4"/>
    </w:p>
    <w:p w:rsidR="000D48E1" w:rsidRDefault="00320968" w:rsidP="00320968">
      <w:pPr>
        <w:pStyle w:val="ListParagraph"/>
        <w:numPr>
          <w:ilvl w:val="0"/>
          <w:numId w:val="8"/>
        </w:numPr>
      </w:pPr>
      <w:r w:rsidRPr="00320968">
        <w:t xml:space="preserve">CNSSI 1253, Security Categorization </w:t>
      </w:r>
      <w:proofErr w:type="gramStart"/>
      <w:r w:rsidRPr="00320968">
        <w:t>And</w:t>
      </w:r>
      <w:proofErr w:type="gramEnd"/>
      <w:r w:rsidRPr="00320968">
        <w:t xml:space="preserve"> Control Selection For National Security Systems</w:t>
      </w:r>
      <w:r>
        <w:t xml:space="preserve"> 2014</w:t>
      </w:r>
    </w:p>
    <w:p w:rsidR="00320968" w:rsidRDefault="00320968" w:rsidP="00320968">
      <w:pPr>
        <w:pStyle w:val="ListParagraph"/>
        <w:numPr>
          <w:ilvl w:val="0"/>
          <w:numId w:val="8"/>
        </w:numPr>
      </w:pPr>
      <w:r>
        <w:t>Department of Defense Instruction 850</w:t>
      </w:r>
      <w:r w:rsidR="00F868FD">
        <w:t>0.01, Cybersecurity, March 2014</w:t>
      </w:r>
      <w:r>
        <w:t xml:space="preserve"> (available online at www.dtic.mil)</w:t>
      </w:r>
    </w:p>
    <w:p w:rsidR="00F868FD" w:rsidRDefault="00320968" w:rsidP="00320968">
      <w:pPr>
        <w:pStyle w:val="ListParagraph"/>
        <w:numPr>
          <w:ilvl w:val="0"/>
          <w:numId w:val="8"/>
        </w:numPr>
      </w:pPr>
      <w:r>
        <w:t xml:space="preserve">Department of Defense Instruction 8510.01, Risk Management Framework (RMF) for DoD Information Technology (IT), March 2014 (available online at </w:t>
      </w:r>
      <w:hyperlink r:id="rId8" w:history="1">
        <w:r w:rsidR="00F868FD" w:rsidRPr="008E3E38">
          <w:rPr>
            <w:rStyle w:val="Hyperlink"/>
          </w:rPr>
          <w:t>www.dtic.mil</w:t>
        </w:r>
      </w:hyperlink>
      <w:r>
        <w:t>)</w:t>
      </w:r>
    </w:p>
    <w:p w:rsidR="000D48E1" w:rsidRDefault="00F868FD" w:rsidP="00F868FD">
      <w:pPr>
        <w:pStyle w:val="ListParagraph"/>
        <w:numPr>
          <w:ilvl w:val="0"/>
          <w:numId w:val="8"/>
        </w:numPr>
      </w:pPr>
      <w:r>
        <w:t>Department of Defense Instruction</w:t>
      </w:r>
      <w:r w:rsidR="000D48E1">
        <w:t xml:space="preserve"> 8140</w:t>
      </w:r>
      <w:r>
        <w:t xml:space="preserve"> </w:t>
      </w:r>
      <w:r w:rsidRPr="00F868FD">
        <w:t>Cyberspace Workforce Management</w:t>
      </w:r>
      <w:r>
        <w:t xml:space="preserve"> (available online at </w:t>
      </w:r>
      <w:hyperlink r:id="rId9" w:history="1">
        <w:r w:rsidRPr="008E3E38">
          <w:rPr>
            <w:rStyle w:val="Hyperlink"/>
          </w:rPr>
          <w:t>http://www.wbdg.org/pdfs/dod_cyberworkforce.pdf</w:t>
        </w:r>
      </w:hyperlink>
      <w:r>
        <w:t>)</w:t>
      </w:r>
    </w:p>
    <w:p w:rsidR="000D48E1" w:rsidRDefault="008D0D1B" w:rsidP="00520A34">
      <w:pPr>
        <w:pStyle w:val="ListParagraph"/>
        <w:numPr>
          <w:ilvl w:val="0"/>
          <w:numId w:val="8"/>
        </w:numPr>
      </w:pPr>
      <w:r>
        <w:t>Department of Defense Instruction</w:t>
      </w:r>
      <w:r w:rsidR="000D48E1">
        <w:t xml:space="preserve"> 8530</w:t>
      </w:r>
      <w:r w:rsidR="00320968">
        <w:t xml:space="preserve"> </w:t>
      </w:r>
      <w:r w:rsidR="00320968" w:rsidRPr="00320968">
        <w:t>Cybersecurity Activities Support to DoD Information Network Operations</w:t>
      </w:r>
      <w:r>
        <w:t xml:space="preserve"> March 2016</w:t>
      </w:r>
      <w:r w:rsidR="00520A34">
        <w:t xml:space="preserve"> (available online at </w:t>
      </w:r>
      <w:hyperlink r:id="rId10" w:history="1">
        <w:r w:rsidR="00520A34" w:rsidRPr="008E3E38">
          <w:rPr>
            <w:rStyle w:val="Hyperlink"/>
          </w:rPr>
          <w:t>http://www.wbdg.org/pdfs/DODI_853001_2016.pdf</w:t>
        </w:r>
      </w:hyperlink>
      <w:r w:rsidR="00520A34">
        <w:t>)</w:t>
      </w:r>
    </w:p>
    <w:p w:rsidR="002F33BD" w:rsidRDefault="002F33BD" w:rsidP="002F33BD">
      <w:pPr>
        <w:pStyle w:val="ListParagraph"/>
        <w:numPr>
          <w:ilvl w:val="0"/>
          <w:numId w:val="8"/>
        </w:numPr>
      </w:pPr>
      <w:r>
        <w:t xml:space="preserve">Department of Defense Industrial Control Systems Advanced Tactics, Techniques and Procedures Jan 2016 (available online at </w:t>
      </w:r>
      <w:hyperlink r:id="rId11" w:history="1">
        <w:r w:rsidRPr="00EF0335">
          <w:rPr>
            <w:rStyle w:val="Hyperlink"/>
          </w:rPr>
          <w:t>http://www.wbdg.org/pdfs/jbasics_aci_ttp_2016.pdf</w:t>
        </w:r>
      </w:hyperlink>
      <w:r>
        <w:t>)</w:t>
      </w:r>
    </w:p>
    <w:p w:rsidR="002F33BD" w:rsidRDefault="002F33BD" w:rsidP="002F33BD">
      <w:pPr>
        <w:pStyle w:val="ListParagraph"/>
        <w:numPr>
          <w:ilvl w:val="0"/>
          <w:numId w:val="8"/>
        </w:numPr>
      </w:pPr>
      <w:r w:rsidRPr="002F33BD">
        <w:t xml:space="preserve">Department of Defense Handbook for Self-Assessing Security Vulnerabilities &amp; Risks of Industrial Control Systems on DoD Installations </w:t>
      </w:r>
      <w:r>
        <w:t xml:space="preserve">(available online at </w:t>
      </w:r>
      <w:hyperlink r:id="rId12" w:history="1">
        <w:r w:rsidRPr="00EF0335">
          <w:rPr>
            <w:rStyle w:val="Hyperlink"/>
          </w:rPr>
          <w:t>http://www.wbdg.org/pdfs/ics_handbook.pdf</w:t>
        </w:r>
      </w:hyperlink>
      <w:r>
        <w:t>)</w:t>
      </w:r>
    </w:p>
    <w:p w:rsidR="000D48E1" w:rsidRPr="000E69C6" w:rsidRDefault="000D48E1" w:rsidP="000D48E1">
      <w:pPr>
        <w:pStyle w:val="ListParagraph"/>
        <w:numPr>
          <w:ilvl w:val="0"/>
          <w:numId w:val="8"/>
        </w:numPr>
      </w:pPr>
      <w:r w:rsidRPr="000E69C6">
        <w:t>Federal Information Processing Standard 200 Minimum Security Requirements for Federal Information and Information Systems</w:t>
      </w:r>
    </w:p>
    <w:p w:rsidR="000D48E1" w:rsidRPr="000E69C6" w:rsidRDefault="000D48E1" w:rsidP="000D48E1">
      <w:pPr>
        <w:pStyle w:val="ListParagraph"/>
        <w:numPr>
          <w:ilvl w:val="0"/>
          <w:numId w:val="8"/>
        </w:numPr>
      </w:pPr>
      <w:r w:rsidRPr="000E69C6">
        <w:t>Federal Information Processing Standard 201-2 Personal Identity Verification (PIV) of Federal Employees and Contractors</w:t>
      </w:r>
    </w:p>
    <w:p w:rsidR="00320968" w:rsidRDefault="00320968" w:rsidP="00320968">
      <w:pPr>
        <w:pStyle w:val="ListParagraph"/>
        <w:numPr>
          <w:ilvl w:val="0"/>
          <w:numId w:val="8"/>
        </w:numPr>
      </w:pPr>
      <w:r w:rsidRPr="000E69C6">
        <w:t xml:space="preserve">National Institute of Standards and Technology Special Publication </w:t>
      </w:r>
      <w:r w:rsidRPr="00320968">
        <w:t>800-37, Guide for Applying the Risk Management Framework to Federal Information Systems, February 2010</w:t>
      </w:r>
    </w:p>
    <w:p w:rsidR="000D48E1" w:rsidRPr="000E69C6" w:rsidRDefault="000D48E1" w:rsidP="000D48E1">
      <w:pPr>
        <w:pStyle w:val="ListParagraph"/>
        <w:numPr>
          <w:ilvl w:val="0"/>
          <w:numId w:val="8"/>
        </w:numPr>
      </w:pPr>
      <w:r w:rsidRPr="000E69C6">
        <w:t>National Institute of Standards and Technology Special Publication 800-53 R4 Security and Privacy Controls for Federal Information Systems and Organizations 2013</w:t>
      </w:r>
    </w:p>
    <w:p w:rsidR="000D48E1" w:rsidRPr="000E69C6" w:rsidRDefault="000D48E1" w:rsidP="000D48E1">
      <w:pPr>
        <w:pStyle w:val="ListParagraph"/>
        <w:numPr>
          <w:ilvl w:val="0"/>
          <w:numId w:val="8"/>
        </w:numPr>
      </w:pPr>
      <w:r w:rsidRPr="000E69C6">
        <w:t>National Institute of Standards and Technology Special Publication 800-82 R2 Guide to Industrial Control Systems (ICS) Security 2015</w:t>
      </w:r>
    </w:p>
    <w:p w:rsidR="000D48E1" w:rsidRPr="000E69C6" w:rsidRDefault="000D48E1" w:rsidP="000D48E1">
      <w:pPr>
        <w:pStyle w:val="ListParagraph"/>
        <w:numPr>
          <w:ilvl w:val="0"/>
          <w:numId w:val="8"/>
        </w:numPr>
      </w:pPr>
      <w:r w:rsidRPr="000E69C6">
        <w:t>National Institute of Standards and Technology Special Publication SP 800-115 Technical Guide to Information Security Testing and Assessment 2008</w:t>
      </w:r>
    </w:p>
    <w:p w:rsidR="000D48E1" w:rsidRPr="000E69C6" w:rsidRDefault="000D48E1" w:rsidP="000D48E1">
      <w:pPr>
        <w:pStyle w:val="ListParagraph"/>
        <w:numPr>
          <w:ilvl w:val="0"/>
          <w:numId w:val="8"/>
        </w:numPr>
      </w:pPr>
      <w:r w:rsidRPr="000E69C6">
        <w:t>Department of Veterans Affairs Mental Health Facilities Design Guide 2010</w:t>
      </w:r>
    </w:p>
    <w:p w:rsidR="000D48E1" w:rsidRPr="000E69C6" w:rsidRDefault="000D48E1" w:rsidP="000D48E1">
      <w:pPr>
        <w:pStyle w:val="ListParagraph"/>
        <w:numPr>
          <w:ilvl w:val="0"/>
          <w:numId w:val="8"/>
        </w:numPr>
      </w:pPr>
      <w:r w:rsidRPr="000E69C6">
        <w:t>Department of Veterans Affairs Office of Information &amp; Technology Design Guide 2011</w:t>
      </w:r>
    </w:p>
    <w:p w:rsidR="000D48E1" w:rsidRPr="000E69C6" w:rsidRDefault="000D48E1" w:rsidP="000D48E1">
      <w:pPr>
        <w:pStyle w:val="ListParagraph"/>
        <w:numPr>
          <w:ilvl w:val="0"/>
          <w:numId w:val="8"/>
        </w:numPr>
      </w:pPr>
      <w:r w:rsidRPr="000E69C6">
        <w:t>Department of Veterans Affairs Telecommunications and Special Telecommunication Design Manual (TDM) 01-2016</w:t>
      </w:r>
    </w:p>
    <w:p w:rsidR="000D48E1" w:rsidRDefault="000D48E1" w:rsidP="000D48E1">
      <w:pPr>
        <w:pStyle w:val="ListParagraph"/>
        <w:numPr>
          <w:ilvl w:val="0"/>
          <w:numId w:val="8"/>
        </w:numPr>
      </w:pPr>
      <w:r w:rsidRPr="000E69C6">
        <w:t>Unified Facility Criteria Design 4-510-01 Military Medical Facilities 2014</w:t>
      </w:r>
    </w:p>
    <w:p w:rsidR="00645B65" w:rsidRPr="00DC499F" w:rsidRDefault="00645B65" w:rsidP="00645B65">
      <w:pPr>
        <w:pStyle w:val="ListParagraph"/>
        <w:numPr>
          <w:ilvl w:val="0"/>
          <w:numId w:val="8"/>
        </w:numPr>
      </w:pPr>
      <w:r w:rsidRPr="00DC499F">
        <w:t xml:space="preserve">UFC 3-410-01 Utility Monitoring </w:t>
      </w:r>
      <w:proofErr w:type="gramStart"/>
      <w:r w:rsidRPr="00DC499F">
        <w:t>And</w:t>
      </w:r>
      <w:proofErr w:type="gramEnd"/>
      <w:r w:rsidRPr="00DC499F">
        <w:t xml:space="preserve"> Control System (</w:t>
      </w:r>
      <w:r w:rsidR="00250623" w:rsidRPr="00DC499F">
        <w:t>CS</w:t>
      </w:r>
      <w:r w:rsidRPr="00DC499F">
        <w:t>) Front End And Integration 2016 (DRAFT)</w:t>
      </w:r>
    </w:p>
    <w:p w:rsidR="00645B65" w:rsidRPr="00DC499F" w:rsidRDefault="00645B65" w:rsidP="00645B65">
      <w:pPr>
        <w:pStyle w:val="ListParagraph"/>
        <w:numPr>
          <w:ilvl w:val="0"/>
          <w:numId w:val="8"/>
        </w:numPr>
      </w:pPr>
      <w:r w:rsidRPr="00DC499F">
        <w:t xml:space="preserve">UFC 3-410-02 Direct Digital Control </w:t>
      </w:r>
      <w:proofErr w:type="gramStart"/>
      <w:r w:rsidRPr="00DC499F">
        <w:t>For</w:t>
      </w:r>
      <w:proofErr w:type="gramEnd"/>
      <w:r w:rsidRPr="00DC499F">
        <w:t xml:space="preserve"> HVAC And Other Building Control Systems 2016 (DRAFT)</w:t>
      </w:r>
    </w:p>
    <w:p w:rsidR="00283F84" w:rsidRDefault="00283F84" w:rsidP="00283F84">
      <w:pPr>
        <w:pStyle w:val="ListParagraph"/>
        <w:numPr>
          <w:ilvl w:val="0"/>
          <w:numId w:val="8"/>
        </w:numPr>
      </w:pPr>
      <w:r>
        <w:t xml:space="preserve">UFGS 23 09 00 Instrumentation and Control for HVAC </w:t>
      </w:r>
      <w:r w:rsidRPr="00320968">
        <w:t xml:space="preserve">(available online at </w:t>
      </w:r>
      <w:hyperlink r:id="rId13" w:history="1">
        <w:r w:rsidRPr="00755522">
          <w:rPr>
            <w:rStyle w:val="Hyperlink"/>
          </w:rPr>
          <w:t>www.wbdg.org</w:t>
        </w:r>
      </w:hyperlink>
      <w:r w:rsidRPr="00320968">
        <w:t>)</w:t>
      </w:r>
    </w:p>
    <w:p w:rsidR="00283F84" w:rsidRDefault="00283F84" w:rsidP="00283F84">
      <w:pPr>
        <w:pStyle w:val="ListParagraph"/>
        <w:numPr>
          <w:ilvl w:val="0"/>
          <w:numId w:val="8"/>
        </w:numPr>
      </w:pPr>
      <w:r>
        <w:t xml:space="preserve">UFGS 23 09 23.01 </w:t>
      </w:r>
      <w:proofErr w:type="spellStart"/>
      <w:r>
        <w:t>LonWorks</w:t>
      </w:r>
      <w:proofErr w:type="spellEnd"/>
      <w:r>
        <w:t xml:space="preserve">® Direct Digital Control for HVAC and Other Building Systems </w:t>
      </w:r>
      <w:r w:rsidRPr="00320968">
        <w:t xml:space="preserve">(available online at </w:t>
      </w:r>
      <w:hyperlink r:id="rId14" w:history="1">
        <w:r w:rsidRPr="00755522">
          <w:rPr>
            <w:rStyle w:val="Hyperlink"/>
          </w:rPr>
          <w:t>www.wbdg.org</w:t>
        </w:r>
      </w:hyperlink>
      <w:r w:rsidRPr="00320968">
        <w:t>)</w:t>
      </w:r>
    </w:p>
    <w:p w:rsidR="00283F84" w:rsidRDefault="00283F84" w:rsidP="00283F84">
      <w:pPr>
        <w:pStyle w:val="ListParagraph"/>
        <w:numPr>
          <w:ilvl w:val="0"/>
          <w:numId w:val="8"/>
        </w:numPr>
      </w:pPr>
      <w:r>
        <w:t>UFGS 23 09 23.02 BACnet Direct Digital Control for HVAC and</w:t>
      </w:r>
      <w:r w:rsidR="00E1751E">
        <w:t xml:space="preserve"> </w:t>
      </w:r>
      <w:r>
        <w:t xml:space="preserve">Other Building Systems </w:t>
      </w:r>
      <w:r w:rsidRPr="00320968">
        <w:t xml:space="preserve">(available online at </w:t>
      </w:r>
      <w:hyperlink r:id="rId15" w:history="1">
        <w:r w:rsidRPr="00755522">
          <w:rPr>
            <w:rStyle w:val="Hyperlink"/>
          </w:rPr>
          <w:t>www.wbdg.org</w:t>
        </w:r>
      </w:hyperlink>
      <w:r w:rsidRPr="00320968">
        <w:t>)</w:t>
      </w:r>
    </w:p>
    <w:p w:rsidR="00320968" w:rsidRDefault="00320968" w:rsidP="00320968">
      <w:pPr>
        <w:pStyle w:val="ListParagraph"/>
        <w:numPr>
          <w:ilvl w:val="0"/>
          <w:numId w:val="8"/>
        </w:numPr>
      </w:pPr>
      <w:r w:rsidRPr="00320968">
        <w:t>U</w:t>
      </w:r>
      <w:r w:rsidR="00283F84">
        <w:t>FGS 25 10 10</w:t>
      </w:r>
      <w:r w:rsidRPr="00320968">
        <w:t xml:space="preserve"> Utility Mon</w:t>
      </w:r>
      <w:r>
        <w:t xml:space="preserve">itoring </w:t>
      </w:r>
      <w:proofErr w:type="gramStart"/>
      <w:r>
        <w:t>And</w:t>
      </w:r>
      <w:proofErr w:type="gramEnd"/>
      <w:r>
        <w:t xml:space="preserve"> Control System (</w:t>
      </w:r>
      <w:r w:rsidR="00250623">
        <w:t>CS</w:t>
      </w:r>
      <w:r w:rsidRPr="00320968">
        <w:t xml:space="preserve">) Front End And Integration (available online at </w:t>
      </w:r>
      <w:hyperlink r:id="rId16" w:history="1">
        <w:r w:rsidR="00283F84" w:rsidRPr="00755522">
          <w:rPr>
            <w:rStyle w:val="Hyperlink"/>
          </w:rPr>
          <w:t>www.wbdg.org</w:t>
        </w:r>
      </w:hyperlink>
      <w:r w:rsidRPr="00320968">
        <w:t>)</w:t>
      </w:r>
    </w:p>
    <w:p w:rsidR="000D48E1" w:rsidRPr="000E69C6" w:rsidRDefault="000D48E1" w:rsidP="000D48E1">
      <w:pPr>
        <w:pStyle w:val="ListParagraph"/>
        <w:numPr>
          <w:ilvl w:val="0"/>
          <w:numId w:val="8"/>
        </w:numPr>
      </w:pPr>
      <w:r w:rsidRPr="000E69C6">
        <w:lastRenderedPageBreak/>
        <w:t>Government Accounting Office Report 15-6 Federal Facility Cybersecurity 2014</w:t>
      </w:r>
    </w:p>
    <w:p w:rsidR="000D48E1" w:rsidRPr="000E69C6" w:rsidRDefault="000D48E1" w:rsidP="000D48E1">
      <w:pPr>
        <w:pStyle w:val="ListParagraph"/>
        <w:numPr>
          <w:ilvl w:val="0"/>
          <w:numId w:val="8"/>
        </w:numPr>
      </w:pPr>
      <w:r w:rsidRPr="000E69C6">
        <w:t xml:space="preserve">Building Industry Consulting Service International (BICSI) Telecommunications Distribution Methods Manual (TDMM) </w:t>
      </w:r>
    </w:p>
    <w:p w:rsidR="000D48E1" w:rsidRPr="000E69C6" w:rsidRDefault="000D48E1" w:rsidP="000D48E1">
      <w:pPr>
        <w:pStyle w:val="ListParagraph"/>
        <w:numPr>
          <w:ilvl w:val="0"/>
          <w:numId w:val="8"/>
        </w:numPr>
      </w:pPr>
      <w:r w:rsidRPr="000E69C6">
        <w:t>National Fire Protection Association (NFPA) 101 Life Safety Code 2015</w:t>
      </w:r>
    </w:p>
    <w:p w:rsidR="000D48E1" w:rsidRPr="000E69C6" w:rsidRDefault="000D48E1" w:rsidP="000D48E1">
      <w:pPr>
        <w:pStyle w:val="ListParagraph"/>
        <w:numPr>
          <w:ilvl w:val="0"/>
          <w:numId w:val="8"/>
        </w:numPr>
      </w:pPr>
      <w:r w:rsidRPr="000E69C6">
        <w:t>UL 639 Intrusion Detection Standard 2007</w:t>
      </w:r>
    </w:p>
    <w:p w:rsidR="000D48E1" w:rsidRPr="000E69C6" w:rsidRDefault="000D48E1" w:rsidP="000D48E1">
      <w:pPr>
        <w:pStyle w:val="ListParagraph"/>
        <w:numPr>
          <w:ilvl w:val="0"/>
          <w:numId w:val="8"/>
        </w:numPr>
      </w:pPr>
      <w:r w:rsidRPr="000E69C6">
        <w:t>UL 60950-1 Information Technology Equipment - Safety - Part 1: General Requirements 2013</w:t>
      </w:r>
    </w:p>
    <w:p w:rsidR="00E1529D" w:rsidRPr="001C3060" w:rsidRDefault="000D48E1">
      <w:pPr>
        <w:rPr>
          <w:rFonts w:cstheme="minorHAnsi"/>
          <w:color w:val="000000"/>
        </w:rPr>
      </w:pPr>
      <w:bookmarkStart w:id="5" w:name="_Toc465667264"/>
      <w:r>
        <w:rPr>
          <w:rStyle w:val="BUMED2Char"/>
        </w:rPr>
        <w:t>1.4</w:t>
      </w:r>
      <w:r w:rsidR="00D217AA" w:rsidRPr="00DD13D0">
        <w:rPr>
          <w:rStyle w:val="BUMED2Char"/>
        </w:rPr>
        <w:t xml:space="preserve"> </w:t>
      </w:r>
      <w:r>
        <w:rPr>
          <w:rStyle w:val="BUMED2Char"/>
        </w:rPr>
        <w:tab/>
      </w:r>
      <w:r w:rsidR="00FD7717" w:rsidRPr="00DD13D0">
        <w:rPr>
          <w:rStyle w:val="BUMED2Char"/>
        </w:rPr>
        <w:t xml:space="preserve">ROLES AND </w:t>
      </w:r>
      <w:r w:rsidR="00D217AA" w:rsidRPr="00DD13D0">
        <w:rPr>
          <w:rStyle w:val="BUMED2Char"/>
        </w:rPr>
        <w:t>RESPONSIBILITIES</w:t>
      </w:r>
      <w:bookmarkEnd w:id="5"/>
    </w:p>
    <w:p w:rsidR="001C3060" w:rsidRPr="001C3060" w:rsidRDefault="001C3060" w:rsidP="001C3060">
      <w:pPr>
        <w:spacing w:before="200" w:after="0" w:line="240" w:lineRule="auto"/>
        <w:rPr>
          <w:rFonts w:eastAsia="MS Mincho" w:cstheme="minorHAnsi"/>
          <w:lang w:eastAsia="ja-JP"/>
        </w:rPr>
      </w:pPr>
      <w:r w:rsidRPr="001C3060">
        <w:rPr>
          <w:rFonts w:eastAsia="MS Mincho" w:cstheme="minorHAnsi"/>
          <w:i/>
          <w:u w:val="single"/>
          <w:lang w:eastAsia="ja-JP"/>
        </w:rPr>
        <w:t>Role</w:t>
      </w:r>
      <w:r w:rsidRPr="001C3060">
        <w:rPr>
          <w:rFonts w:eastAsia="MS Mincho" w:cstheme="minorHAnsi"/>
          <w:lang w:eastAsia="ja-JP"/>
        </w:rPr>
        <w:t>: Government Stakeholders</w:t>
      </w:r>
    </w:p>
    <w:p w:rsidR="001C3060" w:rsidRPr="001C3060" w:rsidRDefault="001C3060" w:rsidP="001C3060">
      <w:pPr>
        <w:spacing w:after="0" w:line="240" w:lineRule="auto"/>
        <w:rPr>
          <w:rFonts w:eastAsia="MS Mincho" w:cstheme="minorHAnsi"/>
          <w:lang w:eastAsia="ja-JP"/>
        </w:rPr>
      </w:pPr>
      <w:r w:rsidRPr="001C3060">
        <w:rPr>
          <w:rFonts w:eastAsia="MS Mincho" w:cstheme="minorHAnsi"/>
          <w:i/>
          <w:u w:val="single"/>
          <w:lang w:eastAsia="ja-JP"/>
        </w:rPr>
        <w:t>Members</w:t>
      </w:r>
      <w:r w:rsidR="00486527">
        <w:rPr>
          <w:rFonts w:eastAsia="MS Mincho" w:cstheme="minorHAnsi"/>
          <w:lang w:eastAsia="ja-JP"/>
        </w:rPr>
        <w:t xml:space="preserve">: Service </w:t>
      </w:r>
      <w:r w:rsidRPr="001C3060">
        <w:rPr>
          <w:rFonts w:eastAsia="MS Mincho" w:cstheme="minorHAnsi"/>
          <w:lang w:eastAsia="ja-JP"/>
        </w:rPr>
        <w:t xml:space="preserve">Design Manager, Facilities Engineering Acquisition Department (FEAD), </w:t>
      </w:r>
      <w:r w:rsidR="00486527">
        <w:rPr>
          <w:rFonts w:eastAsia="MS Mincho" w:cstheme="minorHAnsi"/>
          <w:lang w:eastAsia="ja-JP"/>
        </w:rPr>
        <w:t>Services Civil Engineering Representative (NAVFAC, AFCEC, USACE, DPW, etc.),</w:t>
      </w:r>
      <w:r>
        <w:rPr>
          <w:rFonts w:eastAsia="MS Mincho" w:cstheme="minorHAnsi"/>
          <w:lang w:eastAsia="ja-JP"/>
        </w:rPr>
        <w:t xml:space="preserve"> Integrated Product Team (IPT)</w:t>
      </w:r>
      <w:r w:rsidR="00486527">
        <w:rPr>
          <w:rFonts w:eastAsia="MS Mincho" w:cstheme="minorHAnsi"/>
          <w:lang w:eastAsia="ja-JP"/>
        </w:rPr>
        <w:t>.</w:t>
      </w:r>
    </w:p>
    <w:p w:rsidR="001C3060" w:rsidRPr="001C3060" w:rsidRDefault="001C3060" w:rsidP="001C3060">
      <w:pPr>
        <w:spacing w:after="0" w:line="240" w:lineRule="auto"/>
        <w:rPr>
          <w:rFonts w:eastAsia="MS Mincho" w:cstheme="minorHAnsi"/>
          <w:lang w:eastAsia="ja-JP"/>
        </w:rPr>
      </w:pPr>
      <w:r w:rsidRPr="001C3060">
        <w:rPr>
          <w:rFonts w:eastAsia="MS Mincho" w:cstheme="minorHAnsi"/>
          <w:i/>
          <w:u w:val="single"/>
          <w:lang w:eastAsia="ja-JP"/>
        </w:rPr>
        <w:t>Responsibilities</w:t>
      </w:r>
      <w:r w:rsidRPr="001C3060">
        <w:rPr>
          <w:rFonts w:eastAsia="MS Mincho" w:cstheme="minorHAnsi"/>
          <w:lang w:eastAsia="ja-JP"/>
        </w:rPr>
        <w:t xml:space="preserve">: Review </w:t>
      </w:r>
      <w:r w:rsidR="00250623">
        <w:rPr>
          <w:rFonts w:eastAsia="MS Mincho" w:cstheme="minorHAnsi"/>
          <w:lang w:eastAsia="ja-JP"/>
        </w:rPr>
        <w:t>ESTCP</w:t>
      </w:r>
      <w:r w:rsidRPr="001C3060">
        <w:rPr>
          <w:rFonts w:eastAsia="MS Mincho" w:cstheme="minorHAnsi"/>
          <w:lang w:eastAsia="ja-JP"/>
        </w:rPr>
        <w:t xml:space="preserve"> </w:t>
      </w:r>
      <w:r w:rsidR="00250623">
        <w:rPr>
          <w:rFonts w:eastAsia="MS Mincho" w:cstheme="minorHAnsi"/>
          <w:lang w:eastAsia="ja-JP"/>
        </w:rPr>
        <w:t>CS</w:t>
      </w:r>
      <w:r w:rsidRPr="001C3060">
        <w:rPr>
          <w:rFonts w:eastAsia="MS Mincho" w:cstheme="minorHAnsi"/>
          <w:lang w:eastAsia="ja-JP"/>
        </w:rPr>
        <w:t xml:space="preserve"> Installation Contractor submittals, test reports, and Commissioning reports.</w:t>
      </w:r>
    </w:p>
    <w:p w:rsidR="001C3060" w:rsidRPr="001C3060" w:rsidRDefault="001C3060" w:rsidP="001C3060">
      <w:pPr>
        <w:spacing w:before="200" w:after="0" w:line="240" w:lineRule="auto"/>
        <w:rPr>
          <w:rFonts w:eastAsia="MS Mincho" w:cstheme="minorHAnsi"/>
          <w:lang w:eastAsia="ja-JP"/>
        </w:rPr>
      </w:pPr>
      <w:r w:rsidRPr="001C3060">
        <w:rPr>
          <w:rFonts w:eastAsia="MS Mincho" w:cstheme="minorHAnsi"/>
          <w:i/>
          <w:u w:val="single"/>
          <w:lang w:eastAsia="ja-JP"/>
        </w:rPr>
        <w:t>Role</w:t>
      </w:r>
      <w:r w:rsidRPr="001C3060">
        <w:rPr>
          <w:rFonts w:eastAsia="MS Mincho" w:cstheme="minorHAnsi"/>
          <w:lang w:eastAsia="ja-JP"/>
        </w:rPr>
        <w:t xml:space="preserve">: </w:t>
      </w:r>
      <w:r w:rsidR="00250623">
        <w:rPr>
          <w:rFonts w:eastAsia="MS Mincho" w:cstheme="minorHAnsi"/>
          <w:lang w:eastAsia="ja-JP"/>
        </w:rPr>
        <w:t>ESTCP</w:t>
      </w:r>
      <w:r w:rsidRPr="001C3060">
        <w:rPr>
          <w:rFonts w:eastAsia="MS Mincho" w:cstheme="minorHAnsi"/>
          <w:lang w:eastAsia="ja-JP"/>
        </w:rPr>
        <w:t xml:space="preserve"> </w:t>
      </w:r>
      <w:r w:rsidR="00250623">
        <w:rPr>
          <w:rFonts w:eastAsia="MS Mincho" w:cstheme="minorHAnsi"/>
          <w:lang w:eastAsia="ja-JP"/>
        </w:rPr>
        <w:t>CS</w:t>
      </w:r>
      <w:r w:rsidRPr="001C3060">
        <w:rPr>
          <w:rFonts w:eastAsia="MS Mincho" w:cstheme="minorHAnsi"/>
          <w:lang w:eastAsia="ja-JP"/>
        </w:rPr>
        <w:t xml:space="preserve"> Installation Contractor</w:t>
      </w:r>
    </w:p>
    <w:p w:rsidR="001C3060" w:rsidRPr="001C3060" w:rsidRDefault="001C3060" w:rsidP="001C3060">
      <w:pPr>
        <w:spacing w:after="0" w:line="240" w:lineRule="auto"/>
        <w:rPr>
          <w:rFonts w:eastAsia="MS Mincho" w:cstheme="minorHAnsi"/>
          <w:lang w:eastAsia="ja-JP"/>
        </w:rPr>
      </w:pPr>
      <w:r w:rsidRPr="001C3060">
        <w:rPr>
          <w:rFonts w:eastAsia="MS Mincho" w:cstheme="minorHAnsi"/>
          <w:i/>
          <w:u w:val="single"/>
          <w:lang w:eastAsia="ja-JP"/>
        </w:rPr>
        <w:t>Members</w:t>
      </w:r>
      <w:r w:rsidRPr="001C3060">
        <w:rPr>
          <w:rFonts w:eastAsia="MS Mincho" w:cstheme="minorHAnsi"/>
          <w:lang w:eastAsia="ja-JP"/>
        </w:rPr>
        <w:t>: Contractor responsible for the ins</w:t>
      </w:r>
      <w:r w:rsidR="00486527">
        <w:rPr>
          <w:rFonts w:eastAsia="MS Mincho" w:cstheme="minorHAnsi"/>
          <w:lang w:eastAsia="ja-JP"/>
        </w:rPr>
        <w:t xml:space="preserve">tallation or modification of a </w:t>
      </w:r>
      <w:r w:rsidR="00250623">
        <w:rPr>
          <w:rFonts w:eastAsia="MS Mincho" w:cstheme="minorHAnsi"/>
          <w:lang w:eastAsia="ja-JP"/>
        </w:rPr>
        <w:t>CS</w:t>
      </w:r>
      <w:r w:rsidRPr="001C3060">
        <w:rPr>
          <w:rFonts w:eastAsia="MS Mincho" w:cstheme="minorHAnsi"/>
          <w:lang w:eastAsia="ja-JP"/>
        </w:rPr>
        <w:t xml:space="preserve"> network component.  Includes the contractor’s Control Systems Cybersecurity Specialist and Integration Specialist.  </w:t>
      </w:r>
    </w:p>
    <w:p w:rsidR="001C3060" w:rsidRPr="001C3060" w:rsidRDefault="001C3060" w:rsidP="001C3060">
      <w:pPr>
        <w:spacing w:after="0" w:line="240" w:lineRule="auto"/>
        <w:rPr>
          <w:rFonts w:eastAsia="MS Mincho" w:cstheme="minorHAnsi"/>
          <w:lang w:eastAsia="ja-JP"/>
        </w:rPr>
      </w:pPr>
      <w:r w:rsidRPr="001C3060">
        <w:rPr>
          <w:rFonts w:eastAsia="MS Mincho" w:cstheme="minorHAnsi"/>
          <w:i/>
          <w:u w:val="single"/>
          <w:lang w:eastAsia="ja-JP"/>
        </w:rPr>
        <w:t>Responsibilities</w:t>
      </w:r>
      <w:r w:rsidRPr="001C3060">
        <w:rPr>
          <w:rFonts w:eastAsia="MS Mincho" w:cstheme="minorHAnsi"/>
          <w:lang w:eastAsia="ja-JP"/>
        </w:rPr>
        <w:t xml:space="preserve">: Responsible for production and submittal of all project Configuration Items (CI’s), project CI inventories, and design/construction/commissioning documentation associated with the installation or modification of </w:t>
      </w:r>
      <w:r w:rsidR="00250623">
        <w:rPr>
          <w:rFonts w:eastAsia="MS Mincho" w:cstheme="minorHAnsi"/>
          <w:lang w:eastAsia="ja-JP"/>
        </w:rPr>
        <w:t>CS</w:t>
      </w:r>
      <w:r w:rsidRPr="001C3060">
        <w:rPr>
          <w:rFonts w:eastAsia="MS Mincho" w:cstheme="minorHAnsi"/>
          <w:lang w:eastAsia="ja-JP"/>
        </w:rPr>
        <w:t xml:space="preserve"> systems.</w:t>
      </w:r>
    </w:p>
    <w:p w:rsidR="001C3060" w:rsidRPr="001C3060" w:rsidRDefault="001C3060" w:rsidP="001C3060">
      <w:pPr>
        <w:spacing w:before="200" w:after="0" w:line="240" w:lineRule="auto"/>
        <w:rPr>
          <w:rFonts w:eastAsia="MS Mincho" w:cstheme="minorHAnsi"/>
          <w:lang w:eastAsia="ja-JP"/>
        </w:rPr>
      </w:pPr>
      <w:r w:rsidRPr="001C3060">
        <w:rPr>
          <w:rFonts w:eastAsia="MS Mincho" w:cstheme="minorHAnsi"/>
          <w:i/>
          <w:u w:val="single"/>
          <w:lang w:eastAsia="ja-JP"/>
        </w:rPr>
        <w:t>Role</w:t>
      </w:r>
      <w:r w:rsidRPr="001C3060">
        <w:rPr>
          <w:rFonts w:eastAsia="MS Mincho" w:cstheme="minorHAnsi"/>
          <w:lang w:eastAsia="ja-JP"/>
        </w:rPr>
        <w:t xml:space="preserve">: </w:t>
      </w:r>
      <w:r w:rsidR="00250623">
        <w:rPr>
          <w:rFonts w:eastAsia="MS Mincho" w:cstheme="minorHAnsi"/>
          <w:lang w:eastAsia="ja-JP"/>
        </w:rPr>
        <w:t>ESTCP</w:t>
      </w:r>
      <w:r w:rsidRPr="001C3060">
        <w:rPr>
          <w:rFonts w:eastAsia="MS Mincho" w:cstheme="minorHAnsi"/>
          <w:lang w:eastAsia="ja-JP"/>
        </w:rPr>
        <w:t xml:space="preserve"> </w:t>
      </w:r>
      <w:r w:rsidR="00250623">
        <w:rPr>
          <w:rFonts w:eastAsia="MS Mincho" w:cstheme="minorHAnsi"/>
          <w:lang w:eastAsia="ja-JP"/>
        </w:rPr>
        <w:t>CS</w:t>
      </w:r>
      <w:r w:rsidRPr="001C3060">
        <w:rPr>
          <w:rFonts w:eastAsia="MS Mincho" w:cstheme="minorHAnsi"/>
          <w:lang w:eastAsia="ja-JP"/>
        </w:rPr>
        <w:t xml:space="preserve"> Engineer of Record</w:t>
      </w:r>
    </w:p>
    <w:p w:rsidR="001C3060" w:rsidRPr="001C3060" w:rsidRDefault="001C3060" w:rsidP="001C3060">
      <w:pPr>
        <w:spacing w:after="0" w:line="240" w:lineRule="auto"/>
        <w:rPr>
          <w:rFonts w:eastAsia="MS Mincho" w:cstheme="minorHAnsi"/>
          <w:lang w:eastAsia="ja-JP"/>
        </w:rPr>
      </w:pPr>
      <w:r w:rsidRPr="001C3060">
        <w:rPr>
          <w:rFonts w:eastAsia="MS Mincho" w:cstheme="minorHAnsi"/>
          <w:i/>
          <w:u w:val="single"/>
          <w:lang w:eastAsia="ja-JP"/>
        </w:rPr>
        <w:t>Members</w:t>
      </w:r>
      <w:r w:rsidRPr="001C3060">
        <w:rPr>
          <w:rFonts w:eastAsia="MS Mincho" w:cstheme="minorHAnsi"/>
          <w:lang w:eastAsia="ja-JP"/>
        </w:rPr>
        <w:t xml:space="preserve">: Project mechanical engineer of record, electrical engineer of record, and control system engineer of record (if applicable)  </w:t>
      </w:r>
    </w:p>
    <w:p w:rsidR="001C3060" w:rsidRPr="001C3060" w:rsidRDefault="001C3060" w:rsidP="001C3060">
      <w:pPr>
        <w:rPr>
          <w:rFonts w:eastAsia="MS Mincho" w:cstheme="minorHAnsi"/>
          <w:lang w:eastAsia="ja-JP"/>
        </w:rPr>
      </w:pPr>
      <w:r w:rsidRPr="001C3060">
        <w:rPr>
          <w:rFonts w:eastAsia="MS Mincho" w:cstheme="minorHAnsi"/>
          <w:i/>
          <w:u w:val="single"/>
          <w:lang w:eastAsia="ja-JP"/>
        </w:rPr>
        <w:t>Responsibilities</w:t>
      </w:r>
      <w:r w:rsidRPr="001C3060">
        <w:rPr>
          <w:rFonts w:eastAsia="MS Mincho" w:cstheme="minorHAnsi"/>
          <w:lang w:eastAsia="ja-JP"/>
        </w:rPr>
        <w:t xml:space="preserve">: Responsible for modifying the provided UFGS and </w:t>
      </w:r>
      <w:r w:rsidR="00250623">
        <w:rPr>
          <w:rFonts w:eastAsia="MS Mincho" w:cstheme="minorHAnsi"/>
          <w:lang w:eastAsia="ja-JP"/>
        </w:rPr>
        <w:t>ESTCP</w:t>
      </w:r>
      <w:r w:rsidRPr="001C3060">
        <w:rPr>
          <w:rFonts w:eastAsia="MS Mincho" w:cstheme="minorHAnsi"/>
          <w:lang w:eastAsia="ja-JP"/>
        </w:rPr>
        <w:t xml:space="preserve"> </w:t>
      </w:r>
      <w:r w:rsidR="00250623">
        <w:rPr>
          <w:rFonts w:eastAsia="MS Mincho" w:cstheme="minorHAnsi"/>
          <w:lang w:eastAsia="ja-JP"/>
        </w:rPr>
        <w:t>CS</w:t>
      </w:r>
      <w:r w:rsidRPr="001C3060">
        <w:rPr>
          <w:rFonts w:eastAsia="MS Mincho" w:cstheme="minorHAnsi"/>
          <w:lang w:eastAsia="ja-JP"/>
        </w:rPr>
        <w:t xml:space="preserve"> Engineering Manual design templates to meet the requirements of the specific project</w:t>
      </w:r>
    </w:p>
    <w:p w:rsidR="001C3060" w:rsidRPr="001C3060" w:rsidRDefault="001C3060" w:rsidP="001C3060">
      <w:pPr>
        <w:spacing w:before="200" w:after="0" w:line="240" w:lineRule="auto"/>
        <w:rPr>
          <w:rFonts w:eastAsia="MS Mincho" w:cstheme="minorHAnsi"/>
          <w:lang w:eastAsia="ja-JP"/>
        </w:rPr>
      </w:pPr>
      <w:r w:rsidRPr="001C3060">
        <w:rPr>
          <w:rFonts w:eastAsia="MS Mincho" w:cstheme="minorHAnsi"/>
          <w:i/>
          <w:u w:val="single"/>
          <w:lang w:eastAsia="ja-JP"/>
        </w:rPr>
        <w:t>Role</w:t>
      </w:r>
      <w:r w:rsidRPr="001C3060">
        <w:rPr>
          <w:rFonts w:eastAsia="MS Mincho" w:cstheme="minorHAnsi"/>
          <w:lang w:eastAsia="ja-JP"/>
        </w:rPr>
        <w:t xml:space="preserve">: </w:t>
      </w:r>
      <w:r w:rsidR="00250623">
        <w:rPr>
          <w:rFonts w:eastAsia="MS Mincho" w:cstheme="minorHAnsi"/>
          <w:lang w:eastAsia="ja-JP"/>
        </w:rPr>
        <w:t>ESTCP</w:t>
      </w:r>
      <w:r w:rsidRPr="001C3060">
        <w:rPr>
          <w:rFonts w:eastAsia="MS Mincho" w:cstheme="minorHAnsi"/>
          <w:lang w:eastAsia="ja-JP"/>
        </w:rPr>
        <w:t xml:space="preserve"> </w:t>
      </w:r>
      <w:r w:rsidR="00250623">
        <w:rPr>
          <w:rFonts w:eastAsia="MS Mincho" w:cstheme="minorHAnsi"/>
          <w:lang w:eastAsia="ja-JP"/>
        </w:rPr>
        <w:t>CS</w:t>
      </w:r>
      <w:r w:rsidRPr="001C3060">
        <w:rPr>
          <w:rFonts w:eastAsia="MS Mincho" w:cstheme="minorHAnsi"/>
          <w:lang w:eastAsia="ja-JP"/>
        </w:rPr>
        <w:t xml:space="preserve"> Service Agreement Contractor</w:t>
      </w:r>
    </w:p>
    <w:p w:rsidR="001C3060" w:rsidRPr="001C3060" w:rsidRDefault="001C3060" w:rsidP="001C3060">
      <w:pPr>
        <w:spacing w:after="0" w:line="240" w:lineRule="auto"/>
        <w:rPr>
          <w:rFonts w:eastAsia="MS Mincho" w:cstheme="minorHAnsi"/>
          <w:lang w:eastAsia="ja-JP"/>
        </w:rPr>
      </w:pPr>
      <w:r w:rsidRPr="001C3060">
        <w:rPr>
          <w:rFonts w:eastAsia="MS Mincho" w:cstheme="minorHAnsi"/>
          <w:i/>
          <w:u w:val="single"/>
          <w:lang w:eastAsia="ja-JP"/>
        </w:rPr>
        <w:t>Members</w:t>
      </w:r>
      <w:r w:rsidRPr="001C3060">
        <w:rPr>
          <w:rFonts w:eastAsia="MS Mincho" w:cstheme="minorHAnsi"/>
          <w:lang w:eastAsia="ja-JP"/>
        </w:rPr>
        <w:t>: Contractor(s) responsible for the operation and mai</w:t>
      </w:r>
      <w:r w:rsidR="00486527">
        <w:rPr>
          <w:rFonts w:eastAsia="MS Mincho" w:cstheme="minorHAnsi"/>
          <w:lang w:eastAsia="ja-JP"/>
        </w:rPr>
        <w:t xml:space="preserve">ntenance of the installation’s </w:t>
      </w:r>
      <w:r w:rsidR="00250623">
        <w:rPr>
          <w:rFonts w:eastAsia="MS Mincho" w:cstheme="minorHAnsi"/>
          <w:lang w:eastAsia="ja-JP"/>
        </w:rPr>
        <w:t>CS</w:t>
      </w:r>
      <w:r w:rsidRPr="001C3060">
        <w:rPr>
          <w:rFonts w:eastAsia="MS Mincho" w:cstheme="minorHAnsi"/>
          <w:lang w:eastAsia="ja-JP"/>
        </w:rPr>
        <w:t xml:space="preserve"> network.</w:t>
      </w:r>
    </w:p>
    <w:p w:rsidR="001C3060" w:rsidRPr="001C3060" w:rsidRDefault="001C3060" w:rsidP="001C3060">
      <w:pPr>
        <w:spacing w:after="0" w:line="240" w:lineRule="auto"/>
        <w:rPr>
          <w:rFonts w:eastAsia="MS Mincho" w:cstheme="minorHAnsi"/>
          <w:lang w:eastAsia="ja-JP"/>
        </w:rPr>
      </w:pPr>
      <w:r w:rsidRPr="001C3060">
        <w:rPr>
          <w:rFonts w:eastAsia="MS Mincho" w:cstheme="minorHAnsi"/>
          <w:i/>
          <w:u w:val="single"/>
          <w:lang w:eastAsia="ja-JP"/>
        </w:rPr>
        <w:t>Responsibilities</w:t>
      </w:r>
      <w:r w:rsidRPr="001C3060">
        <w:rPr>
          <w:rFonts w:eastAsia="MS Mincho" w:cstheme="minorHAnsi"/>
          <w:lang w:eastAsia="ja-JP"/>
        </w:rPr>
        <w:t>: Following configuration management procedures during required system modifications, security patches, and firmware upgrades.</w:t>
      </w:r>
    </w:p>
    <w:p w:rsidR="001C3060" w:rsidRPr="001C3060" w:rsidRDefault="001C3060" w:rsidP="001C3060">
      <w:pPr>
        <w:spacing w:before="200" w:after="0" w:line="240" w:lineRule="auto"/>
        <w:rPr>
          <w:rFonts w:eastAsia="MS Mincho" w:cstheme="minorHAnsi"/>
          <w:lang w:eastAsia="ja-JP"/>
        </w:rPr>
      </w:pPr>
      <w:r w:rsidRPr="001C3060">
        <w:rPr>
          <w:rFonts w:eastAsia="MS Mincho" w:cstheme="minorHAnsi"/>
          <w:i/>
          <w:u w:val="single"/>
          <w:lang w:eastAsia="ja-JP"/>
        </w:rPr>
        <w:t>Role</w:t>
      </w:r>
      <w:r w:rsidRPr="001C3060">
        <w:rPr>
          <w:rFonts w:eastAsia="MS Mincho" w:cstheme="minorHAnsi"/>
          <w:lang w:eastAsia="ja-JP"/>
        </w:rPr>
        <w:t xml:space="preserve">: </w:t>
      </w:r>
      <w:r w:rsidR="00250623">
        <w:rPr>
          <w:rFonts w:eastAsia="MS Mincho" w:cstheme="minorHAnsi"/>
          <w:lang w:eastAsia="ja-JP"/>
        </w:rPr>
        <w:t>ESTCP</w:t>
      </w:r>
      <w:r w:rsidRPr="001C3060">
        <w:rPr>
          <w:rFonts w:eastAsia="MS Mincho" w:cstheme="minorHAnsi"/>
          <w:lang w:eastAsia="ja-JP"/>
        </w:rPr>
        <w:t xml:space="preserve"> Information Owner/Steward</w:t>
      </w:r>
    </w:p>
    <w:p w:rsidR="001C3060" w:rsidRPr="001C3060" w:rsidRDefault="001C3060" w:rsidP="001C3060">
      <w:pPr>
        <w:spacing w:after="0" w:line="240" w:lineRule="auto"/>
        <w:rPr>
          <w:rFonts w:eastAsia="MS Mincho" w:cstheme="minorHAnsi"/>
          <w:lang w:eastAsia="ja-JP"/>
        </w:rPr>
      </w:pPr>
      <w:r w:rsidRPr="001C3060">
        <w:rPr>
          <w:rFonts w:eastAsia="MS Mincho" w:cstheme="minorHAnsi"/>
          <w:i/>
          <w:u w:val="single"/>
          <w:lang w:eastAsia="ja-JP"/>
        </w:rPr>
        <w:t>Members</w:t>
      </w:r>
      <w:r w:rsidRPr="001C3060">
        <w:rPr>
          <w:rFonts w:eastAsia="MS Mincho" w:cstheme="minorHAnsi"/>
          <w:lang w:eastAsia="ja-JP"/>
        </w:rPr>
        <w:t>: Installation</w:t>
      </w:r>
      <w:r w:rsidR="00486527">
        <w:rPr>
          <w:rFonts w:eastAsia="MS Mincho" w:cstheme="minorHAnsi"/>
          <w:lang w:eastAsia="ja-JP"/>
        </w:rPr>
        <w:t xml:space="preserve"> Chief Information Officer (CIO</w:t>
      </w:r>
      <w:r w:rsidRPr="001C3060">
        <w:rPr>
          <w:rFonts w:eastAsia="MS Mincho" w:cstheme="minorHAnsi"/>
          <w:lang w:eastAsia="ja-JP"/>
        </w:rPr>
        <w:t xml:space="preserve">)  </w:t>
      </w:r>
    </w:p>
    <w:p w:rsidR="001C3060" w:rsidRPr="001C3060" w:rsidRDefault="001C3060" w:rsidP="001C3060">
      <w:pPr>
        <w:spacing w:after="0" w:line="240" w:lineRule="auto"/>
        <w:rPr>
          <w:rFonts w:eastAsia="MS Mincho" w:cstheme="minorHAnsi"/>
          <w:lang w:eastAsia="ja-JP"/>
        </w:rPr>
      </w:pPr>
      <w:r w:rsidRPr="001C3060">
        <w:rPr>
          <w:rFonts w:eastAsia="MS Mincho" w:cstheme="minorHAnsi"/>
          <w:i/>
          <w:u w:val="single"/>
          <w:lang w:eastAsia="ja-JP"/>
        </w:rPr>
        <w:t>Responsibilities</w:t>
      </w:r>
      <w:r w:rsidRPr="001C3060">
        <w:rPr>
          <w:rFonts w:eastAsia="MS Mincho" w:cstheme="minorHAnsi"/>
          <w:lang w:eastAsia="ja-JP"/>
        </w:rPr>
        <w:t>: Responsible for maintaining the current baseline of Configuration Items, management of the CI repository, and managing and tracking the security state of information systems.</w:t>
      </w:r>
    </w:p>
    <w:p w:rsidR="001C3060" w:rsidRPr="001C3060" w:rsidRDefault="001C3060" w:rsidP="001C3060">
      <w:pPr>
        <w:spacing w:before="200" w:after="0" w:line="240" w:lineRule="auto"/>
        <w:rPr>
          <w:rFonts w:eastAsia="MS Mincho" w:cstheme="minorHAnsi"/>
          <w:lang w:eastAsia="ja-JP"/>
        </w:rPr>
      </w:pPr>
      <w:r w:rsidRPr="001C3060">
        <w:rPr>
          <w:rFonts w:eastAsia="MS Mincho" w:cstheme="minorHAnsi"/>
          <w:i/>
          <w:u w:val="single"/>
          <w:lang w:eastAsia="ja-JP"/>
        </w:rPr>
        <w:t>Role</w:t>
      </w:r>
      <w:r w:rsidRPr="001C3060">
        <w:rPr>
          <w:rFonts w:eastAsia="MS Mincho" w:cstheme="minorHAnsi"/>
          <w:lang w:eastAsia="ja-JP"/>
        </w:rPr>
        <w:t>: Security Control Assessor (SCA)</w:t>
      </w:r>
    </w:p>
    <w:p w:rsidR="001C3060" w:rsidRPr="001C3060" w:rsidRDefault="001C3060" w:rsidP="001C3060">
      <w:pPr>
        <w:spacing w:after="120" w:line="240" w:lineRule="auto"/>
        <w:rPr>
          <w:rFonts w:eastAsia="MS Mincho" w:cstheme="minorHAnsi"/>
          <w:lang w:eastAsia="ja-JP"/>
        </w:rPr>
      </w:pPr>
      <w:r w:rsidRPr="001C3060">
        <w:rPr>
          <w:rFonts w:eastAsia="MS Mincho" w:cstheme="minorHAnsi"/>
          <w:i/>
          <w:u w:val="single"/>
          <w:lang w:eastAsia="ja-JP"/>
        </w:rPr>
        <w:t>Members</w:t>
      </w:r>
      <w:r w:rsidRPr="001C3060">
        <w:rPr>
          <w:rFonts w:eastAsia="MS Mincho" w:cstheme="minorHAnsi"/>
          <w:lang w:eastAsia="ja-JP"/>
        </w:rPr>
        <w:t>: Installation Ch</w:t>
      </w:r>
      <w:r w:rsidR="00486527">
        <w:rPr>
          <w:rFonts w:eastAsia="MS Mincho" w:cstheme="minorHAnsi"/>
          <w:lang w:eastAsia="ja-JP"/>
        </w:rPr>
        <w:t>ief Information Officer (CIO</w:t>
      </w:r>
      <w:r>
        <w:rPr>
          <w:rFonts w:eastAsia="MS Mincho" w:cstheme="minorHAnsi"/>
          <w:lang w:eastAsia="ja-JP"/>
        </w:rPr>
        <w:t>)</w:t>
      </w:r>
    </w:p>
    <w:p w:rsidR="000D48E1" w:rsidRDefault="000D48E1" w:rsidP="000D48E1">
      <w:pPr>
        <w:rPr>
          <w:color w:val="000000"/>
        </w:rPr>
      </w:pPr>
      <w:bookmarkStart w:id="6" w:name="_Toc465667265"/>
      <w:r>
        <w:rPr>
          <w:rStyle w:val="BUMED2Char"/>
        </w:rPr>
        <w:t>1.5</w:t>
      </w:r>
      <w:r w:rsidRPr="00DD13D0">
        <w:rPr>
          <w:rStyle w:val="BUMED2Char"/>
        </w:rPr>
        <w:t xml:space="preserve"> </w:t>
      </w:r>
      <w:r>
        <w:rPr>
          <w:rStyle w:val="BUMED2Char"/>
        </w:rPr>
        <w:tab/>
        <w:t>REQUIRED SUBMITTALS</w:t>
      </w:r>
      <w:bookmarkEnd w:id="6"/>
      <w:r>
        <w:rPr>
          <w:color w:val="000000"/>
        </w:rPr>
        <w:t xml:space="preserve"> </w:t>
      </w:r>
    </w:p>
    <w:p w:rsidR="00777E1A" w:rsidRDefault="007241B0" w:rsidP="007241B0">
      <w:pPr>
        <w:pStyle w:val="BodyText"/>
        <w:rPr>
          <w:sz w:val="22"/>
          <w:szCs w:val="22"/>
        </w:rPr>
      </w:pPr>
      <w:r w:rsidRPr="007241B0">
        <w:rPr>
          <w:sz w:val="22"/>
          <w:szCs w:val="22"/>
        </w:rPr>
        <w:t xml:space="preserve">The Contractor(s) shall develop and upload into the DoD CIO </w:t>
      </w:r>
      <w:proofErr w:type="spellStart"/>
      <w:r w:rsidRPr="007241B0">
        <w:rPr>
          <w:sz w:val="22"/>
          <w:szCs w:val="22"/>
        </w:rPr>
        <w:t>eMASS</w:t>
      </w:r>
      <w:proofErr w:type="spellEnd"/>
      <w:r w:rsidRPr="007241B0">
        <w:rPr>
          <w:sz w:val="22"/>
          <w:szCs w:val="22"/>
        </w:rPr>
        <w:t xml:space="preserve"> tool</w:t>
      </w:r>
      <w:r w:rsidR="00777E1A">
        <w:rPr>
          <w:sz w:val="22"/>
          <w:szCs w:val="22"/>
        </w:rPr>
        <w:t xml:space="preserve">, if required, for </w:t>
      </w:r>
      <w:r w:rsidR="00777E1A" w:rsidRPr="007241B0">
        <w:rPr>
          <w:sz w:val="22"/>
          <w:szCs w:val="22"/>
        </w:rPr>
        <w:t>a</w:t>
      </w:r>
      <w:r w:rsidR="00777E1A">
        <w:rPr>
          <w:sz w:val="22"/>
          <w:szCs w:val="22"/>
        </w:rPr>
        <w:t>n</w:t>
      </w:r>
      <w:r w:rsidR="00777E1A" w:rsidRPr="007241B0">
        <w:rPr>
          <w:sz w:val="22"/>
          <w:szCs w:val="22"/>
        </w:rPr>
        <w:t xml:space="preserve"> </w:t>
      </w:r>
      <w:r w:rsidR="00777E1A">
        <w:rPr>
          <w:sz w:val="22"/>
          <w:szCs w:val="22"/>
        </w:rPr>
        <w:t xml:space="preserve">Assess Only, Interim Authority </w:t>
      </w:r>
      <w:proofErr w:type="gramStart"/>
      <w:r w:rsidR="00777E1A">
        <w:rPr>
          <w:sz w:val="22"/>
          <w:szCs w:val="22"/>
        </w:rPr>
        <w:t>To</w:t>
      </w:r>
      <w:proofErr w:type="gramEnd"/>
      <w:r w:rsidR="00777E1A">
        <w:rPr>
          <w:sz w:val="22"/>
          <w:szCs w:val="22"/>
        </w:rPr>
        <w:t xml:space="preserve"> Operate (IATO), or Authority To Operate (ATO) package</w:t>
      </w:r>
      <w:r w:rsidRPr="007241B0">
        <w:rPr>
          <w:sz w:val="22"/>
          <w:szCs w:val="22"/>
        </w:rPr>
        <w:t xml:space="preserve">, all required artifacts and supporting documentation.  The required artifacts are determined by the system security classification, system categorization, and cybersecurity controls.  </w:t>
      </w:r>
    </w:p>
    <w:p w:rsidR="007241B0" w:rsidRPr="007241B0" w:rsidRDefault="00777E1A" w:rsidP="007241B0">
      <w:pPr>
        <w:pStyle w:val="BodyText"/>
        <w:rPr>
          <w:sz w:val="22"/>
          <w:szCs w:val="22"/>
        </w:rPr>
      </w:pPr>
      <w:r>
        <w:rPr>
          <w:sz w:val="22"/>
          <w:szCs w:val="22"/>
        </w:rPr>
        <w:t xml:space="preserve">For ETSCP projects, the intent is to only provide the </w:t>
      </w:r>
      <w:r w:rsidRPr="00777E1A">
        <w:rPr>
          <w:b/>
          <w:sz w:val="22"/>
          <w:szCs w:val="22"/>
        </w:rPr>
        <w:t>MINIMUM</w:t>
      </w:r>
      <w:r>
        <w:rPr>
          <w:b/>
          <w:sz w:val="22"/>
          <w:szCs w:val="22"/>
        </w:rPr>
        <w:t xml:space="preserve"> </w:t>
      </w:r>
      <w:r>
        <w:rPr>
          <w:sz w:val="22"/>
          <w:szCs w:val="22"/>
        </w:rPr>
        <w:t xml:space="preserve">documentation necessary to </w:t>
      </w:r>
      <w:r>
        <w:rPr>
          <w:sz w:val="22"/>
          <w:szCs w:val="22"/>
        </w:rPr>
        <w:lastRenderedPageBreak/>
        <w:t xml:space="preserve">demonstrate the R&amp;D objective and capability to achieve an RMF approval. In general, </w:t>
      </w:r>
      <w:r w:rsidR="00DC499F">
        <w:rPr>
          <w:sz w:val="22"/>
          <w:szCs w:val="22"/>
        </w:rPr>
        <w:t>for a Closed Restricted Network (</w:t>
      </w:r>
      <w:r w:rsidR="002B66BB">
        <w:rPr>
          <w:sz w:val="22"/>
          <w:szCs w:val="22"/>
        </w:rPr>
        <w:t>CRN) or Stand-Alone,</w:t>
      </w:r>
      <w:r w:rsidR="00DC499F">
        <w:rPr>
          <w:sz w:val="22"/>
          <w:szCs w:val="22"/>
        </w:rPr>
        <w:t xml:space="preserve"> it will be an Assess Only project and</w:t>
      </w:r>
      <w:r w:rsidR="00DC499F" w:rsidRPr="00777E1A">
        <w:rPr>
          <w:b/>
          <w:sz w:val="22"/>
          <w:szCs w:val="22"/>
        </w:rPr>
        <w:t xml:space="preserve"> </w:t>
      </w:r>
      <w:r w:rsidRPr="00777E1A">
        <w:rPr>
          <w:b/>
          <w:sz w:val="22"/>
          <w:szCs w:val="22"/>
        </w:rPr>
        <w:t>ONLY</w:t>
      </w:r>
      <w:r>
        <w:rPr>
          <w:sz w:val="22"/>
          <w:szCs w:val="22"/>
        </w:rPr>
        <w:t xml:space="preserve"> the</w:t>
      </w:r>
      <w:r w:rsidR="0084634A">
        <w:rPr>
          <w:sz w:val="22"/>
          <w:szCs w:val="22"/>
        </w:rPr>
        <w:t xml:space="preserve"> System Security Plan, the</w:t>
      </w:r>
      <w:r>
        <w:rPr>
          <w:sz w:val="22"/>
          <w:szCs w:val="22"/>
        </w:rPr>
        <w:t xml:space="preserve"> IT Contingency Plan</w:t>
      </w:r>
      <w:r w:rsidR="0084634A">
        <w:rPr>
          <w:sz w:val="22"/>
          <w:szCs w:val="22"/>
        </w:rPr>
        <w:t>,</w:t>
      </w:r>
      <w:r>
        <w:rPr>
          <w:sz w:val="22"/>
          <w:szCs w:val="22"/>
        </w:rPr>
        <w:t xml:space="preserve"> and the CONOPS Plans are required. For </w:t>
      </w:r>
      <w:r w:rsidR="00DC499F">
        <w:rPr>
          <w:sz w:val="22"/>
          <w:szCs w:val="22"/>
        </w:rPr>
        <w:t xml:space="preserve">projects that will connect to the </w:t>
      </w:r>
      <w:proofErr w:type="spellStart"/>
      <w:r w:rsidR="00DC499F">
        <w:rPr>
          <w:sz w:val="22"/>
          <w:szCs w:val="22"/>
        </w:rPr>
        <w:t>DoDIN</w:t>
      </w:r>
      <w:proofErr w:type="spellEnd"/>
      <w:r w:rsidR="00DC499F">
        <w:rPr>
          <w:sz w:val="22"/>
          <w:szCs w:val="22"/>
        </w:rPr>
        <w:t xml:space="preserve">, the full RMF Asses and Authorization will typically be required for </w:t>
      </w:r>
      <w:r w:rsidR="002B66BB">
        <w:rPr>
          <w:sz w:val="22"/>
          <w:szCs w:val="22"/>
        </w:rPr>
        <w:t>the IATO or</w:t>
      </w:r>
      <w:r w:rsidR="00DC499F">
        <w:rPr>
          <w:sz w:val="22"/>
          <w:szCs w:val="22"/>
        </w:rPr>
        <w:t xml:space="preserve"> ATO packages. T</w:t>
      </w:r>
      <w:r>
        <w:rPr>
          <w:sz w:val="22"/>
          <w:szCs w:val="22"/>
        </w:rPr>
        <w:t>he</w:t>
      </w:r>
      <w:r w:rsidR="007241B0" w:rsidRPr="007241B0">
        <w:rPr>
          <w:sz w:val="22"/>
          <w:szCs w:val="22"/>
        </w:rPr>
        <w:t xml:space="preserve"> </w:t>
      </w:r>
      <w:r w:rsidR="00DC499F">
        <w:rPr>
          <w:sz w:val="22"/>
          <w:szCs w:val="22"/>
        </w:rPr>
        <w:t xml:space="preserve">RMF package </w:t>
      </w:r>
      <w:r w:rsidR="007241B0" w:rsidRPr="007241B0">
        <w:rPr>
          <w:sz w:val="22"/>
          <w:szCs w:val="22"/>
        </w:rPr>
        <w:t>information may include but is not limited to the list below:</w:t>
      </w:r>
    </w:p>
    <w:p w:rsidR="007241B0" w:rsidRPr="007241B0" w:rsidRDefault="007241B0" w:rsidP="007241B0">
      <w:pPr>
        <w:pStyle w:val="BodyText"/>
        <w:numPr>
          <w:ilvl w:val="0"/>
          <w:numId w:val="25"/>
        </w:numPr>
        <w:spacing w:line="240" w:lineRule="auto"/>
        <w:rPr>
          <w:sz w:val="22"/>
          <w:szCs w:val="22"/>
        </w:rPr>
      </w:pPr>
      <w:r w:rsidRPr="007241B0">
        <w:rPr>
          <w:sz w:val="22"/>
          <w:szCs w:val="22"/>
        </w:rPr>
        <w:t xml:space="preserve">System </w:t>
      </w:r>
      <w:r w:rsidR="00D15DD0">
        <w:rPr>
          <w:sz w:val="22"/>
          <w:szCs w:val="22"/>
        </w:rPr>
        <w:t>Security Plan (SSP)</w:t>
      </w:r>
    </w:p>
    <w:p w:rsidR="007241B0" w:rsidRPr="007241B0" w:rsidRDefault="007241B0" w:rsidP="007241B0">
      <w:pPr>
        <w:pStyle w:val="BodyText"/>
        <w:numPr>
          <w:ilvl w:val="0"/>
          <w:numId w:val="25"/>
        </w:numPr>
        <w:spacing w:line="240" w:lineRule="auto"/>
        <w:rPr>
          <w:sz w:val="22"/>
          <w:szCs w:val="22"/>
        </w:rPr>
      </w:pPr>
      <w:r w:rsidRPr="007241B0">
        <w:rPr>
          <w:sz w:val="22"/>
          <w:szCs w:val="22"/>
        </w:rPr>
        <w:t>Configuration Management Plan</w:t>
      </w:r>
      <w:r w:rsidR="00D15DD0">
        <w:rPr>
          <w:sz w:val="22"/>
          <w:szCs w:val="22"/>
        </w:rPr>
        <w:t xml:space="preserve"> (CMP)</w:t>
      </w:r>
    </w:p>
    <w:p w:rsidR="007241B0" w:rsidRPr="007241B0" w:rsidRDefault="007241B0" w:rsidP="007241B0">
      <w:pPr>
        <w:pStyle w:val="BodyText"/>
        <w:numPr>
          <w:ilvl w:val="0"/>
          <w:numId w:val="25"/>
        </w:numPr>
        <w:spacing w:line="240" w:lineRule="auto"/>
        <w:rPr>
          <w:sz w:val="22"/>
          <w:szCs w:val="22"/>
        </w:rPr>
      </w:pPr>
      <w:r w:rsidRPr="007241B0">
        <w:rPr>
          <w:sz w:val="22"/>
          <w:szCs w:val="22"/>
        </w:rPr>
        <w:t>Disaster Recovery Plan</w:t>
      </w:r>
      <w:r w:rsidR="00D15DD0">
        <w:rPr>
          <w:sz w:val="22"/>
          <w:szCs w:val="22"/>
        </w:rPr>
        <w:t xml:space="preserve"> (DRP)</w:t>
      </w:r>
    </w:p>
    <w:p w:rsidR="007241B0" w:rsidRPr="007241B0" w:rsidRDefault="007241B0" w:rsidP="007241B0">
      <w:pPr>
        <w:pStyle w:val="BodyText"/>
        <w:numPr>
          <w:ilvl w:val="0"/>
          <w:numId w:val="25"/>
        </w:numPr>
        <w:spacing w:line="240" w:lineRule="auto"/>
        <w:rPr>
          <w:sz w:val="22"/>
          <w:szCs w:val="22"/>
        </w:rPr>
      </w:pPr>
      <w:r w:rsidRPr="007241B0">
        <w:rPr>
          <w:sz w:val="22"/>
          <w:szCs w:val="22"/>
        </w:rPr>
        <w:t>Continuity of Operations</w:t>
      </w:r>
      <w:r w:rsidR="00D15DD0">
        <w:rPr>
          <w:sz w:val="22"/>
          <w:szCs w:val="22"/>
        </w:rPr>
        <w:t xml:space="preserve"> (COP)</w:t>
      </w:r>
    </w:p>
    <w:p w:rsidR="007241B0" w:rsidRPr="007241B0" w:rsidRDefault="00D15DD0" w:rsidP="007241B0">
      <w:pPr>
        <w:pStyle w:val="BodyText"/>
        <w:numPr>
          <w:ilvl w:val="0"/>
          <w:numId w:val="25"/>
        </w:numPr>
        <w:spacing w:line="240" w:lineRule="auto"/>
        <w:rPr>
          <w:sz w:val="22"/>
          <w:szCs w:val="22"/>
        </w:rPr>
      </w:pPr>
      <w:r>
        <w:rPr>
          <w:sz w:val="22"/>
          <w:szCs w:val="22"/>
        </w:rPr>
        <w:t xml:space="preserve">Information Technology </w:t>
      </w:r>
      <w:r w:rsidR="007241B0" w:rsidRPr="007241B0">
        <w:rPr>
          <w:sz w:val="22"/>
          <w:szCs w:val="22"/>
        </w:rPr>
        <w:t>Contingency Plan</w:t>
      </w:r>
      <w:r>
        <w:rPr>
          <w:sz w:val="22"/>
          <w:szCs w:val="22"/>
        </w:rPr>
        <w:t xml:space="preserve"> (ITCP)</w:t>
      </w:r>
    </w:p>
    <w:p w:rsidR="007241B0" w:rsidRPr="007241B0" w:rsidRDefault="007241B0" w:rsidP="007241B0">
      <w:pPr>
        <w:pStyle w:val="BodyText"/>
        <w:numPr>
          <w:ilvl w:val="0"/>
          <w:numId w:val="25"/>
        </w:numPr>
        <w:spacing w:line="240" w:lineRule="auto"/>
        <w:rPr>
          <w:sz w:val="22"/>
          <w:szCs w:val="22"/>
        </w:rPr>
      </w:pPr>
      <w:r w:rsidRPr="007241B0">
        <w:rPr>
          <w:sz w:val="22"/>
          <w:szCs w:val="22"/>
        </w:rPr>
        <w:t>Incidence Response Plan</w:t>
      </w:r>
      <w:r w:rsidR="00D15DD0">
        <w:rPr>
          <w:sz w:val="22"/>
          <w:szCs w:val="22"/>
        </w:rPr>
        <w:t xml:space="preserve"> (IRP)</w:t>
      </w:r>
    </w:p>
    <w:p w:rsidR="007241B0" w:rsidRPr="007241B0" w:rsidRDefault="00D15DD0" w:rsidP="007241B0">
      <w:pPr>
        <w:pStyle w:val="BodyText"/>
        <w:numPr>
          <w:ilvl w:val="0"/>
          <w:numId w:val="25"/>
        </w:numPr>
        <w:spacing w:line="240" w:lineRule="auto"/>
        <w:rPr>
          <w:sz w:val="22"/>
          <w:szCs w:val="22"/>
        </w:rPr>
      </w:pPr>
      <w:r>
        <w:rPr>
          <w:sz w:val="22"/>
          <w:szCs w:val="22"/>
        </w:rPr>
        <w:t>Security</w:t>
      </w:r>
      <w:r w:rsidR="007241B0" w:rsidRPr="007241B0">
        <w:rPr>
          <w:sz w:val="22"/>
          <w:szCs w:val="22"/>
        </w:rPr>
        <w:t xml:space="preserve"> Assessment Report</w:t>
      </w:r>
      <w:r>
        <w:rPr>
          <w:sz w:val="22"/>
          <w:szCs w:val="22"/>
        </w:rPr>
        <w:t xml:space="preserve"> (SAR)</w:t>
      </w:r>
    </w:p>
    <w:p w:rsidR="007241B0" w:rsidRPr="007241B0" w:rsidRDefault="007241B0" w:rsidP="007241B0">
      <w:pPr>
        <w:pStyle w:val="BodyText"/>
        <w:numPr>
          <w:ilvl w:val="0"/>
          <w:numId w:val="25"/>
        </w:numPr>
        <w:spacing w:line="240" w:lineRule="auto"/>
        <w:rPr>
          <w:sz w:val="22"/>
          <w:szCs w:val="22"/>
        </w:rPr>
      </w:pPr>
      <w:r w:rsidRPr="007241B0">
        <w:rPr>
          <w:sz w:val="22"/>
          <w:szCs w:val="22"/>
        </w:rPr>
        <w:t>Plan of Action and Milestones (POAM)</w:t>
      </w:r>
    </w:p>
    <w:p w:rsidR="007241B0" w:rsidRPr="007241B0" w:rsidRDefault="007241B0" w:rsidP="007241B0">
      <w:pPr>
        <w:pStyle w:val="BodyText"/>
        <w:numPr>
          <w:ilvl w:val="0"/>
          <w:numId w:val="25"/>
        </w:numPr>
        <w:spacing w:line="240" w:lineRule="auto"/>
        <w:rPr>
          <w:sz w:val="22"/>
          <w:szCs w:val="22"/>
        </w:rPr>
      </w:pPr>
      <w:r w:rsidRPr="007241B0">
        <w:rPr>
          <w:sz w:val="22"/>
          <w:szCs w:val="22"/>
        </w:rPr>
        <w:t>System Architecture/Topology/Data Flow</w:t>
      </w:r>
    </w:p>
    <w:p w:rsidR="007241B0" w:rsidRPr="007241B0" w:rsidRDefault="007241B0" w:rsidP="007241B0">
      <w:pPr>
        <w:pStyle w:val="BodyText"/>
        <w:numPr>
          <w:ilvl w:val="0"/>
          <w:numId w:val="25"/>
        </w:numPr>
        <w:spacing w:line="240" w:lineRule="auto"/>
        <w:rPr>
          <w:sz w:val="22"/>
          <w:szCs w:val="22"/>
        </w:rPr>
      </w:pPr>
      <w:r w:rsidRPr="007241B0">
        <w:rPr>
          <w:sz w:val="22"/>
          <w:szCs w:val="22"/>
        </w:rPr>
        <w:t>Configuration Validation Checklist</w:t>
      </w:r>
    </w:p>
    <w:p w:rsidR="007241B0" w:rsidRPr="007241B0" w:rsidRDefault="007241B0" w:rsidP="007241B0">
      <w:pPr>
        <w:pStyle w:val="BodyText"/>
        <w:numPr>
          <w:ilvl w:val="0"/>
          <w:numId w:val="25"/>
        </w:numPr>
        <w:spacing w:line="240" w:lineRule="auto"/>
        <w:rPr>
          <w:sz w:val="22"/>
          <w:szCs w:val="22"/>
        </w:rPr>
      </w:pPr>
      <w:r w:rsidRPr="007241B0">
        <w:rPr>
          <w:sz w:val="22"/>
          <w:szCs w:val="22"/>
        </w:rPr>
        <w:t>Security Classification Guide</w:t>
      </w:r>
    </w:p>
    <w:p w:rsidR="007241B0" w:rsidRPr="007241B0" w:rsidRDefault="007241B0" w:rsidP="007241B0">
      <w:pPr>
        <w:pStyle w:val="BodyText"/>
        <w:numPr>
          <w:ilvl w:val="0"/>
          <w:numId w:val="25"/>
        </w:numPr>
        <w:spacing w:line="240" w:lineRule="auto"/>
        <w:rPr>
          <w:sz w:val="22"/>
          <w:szCs w:val="22"/>
        </w:rPr>
      </w:pPr>
      <w:r w:rsidRPr="007241B0">
        <w:rPr>
          <w:sz w:val="22"/>
          <w:szCs w:val="22"/>
        </w:rPr>
        <w:t>System Configuration Guide</w:t>
      </w:r>
    </w:p>
    <w:p w:rsidR="007241B0" w:rsidRPr="007241B0" w:rsidRDefault="007241B0" w:rsidP="007241B0">
      <w:pPr>
        <w:pStyle w:val="BodyText"/>
        <w:numPr>
          <w:ilvl w:val="0"/>
          <w:numId w:val="25"/>
        </w:numPr>
        <w:spacing w:line="240" w:lineRule="auto"/>
        <w:rPr>
          <w:sz w:val="22"/>
          <w:szCs w:val="22"/>
        </w:rPr>
      </w:pPr>
      <w:r w:rsidRPr="007241B0">
        <w:rPr>
          <w:sz w:val="22"/>
          <w:szCs w:val="22"/>
        </w:rPr>
        <w:t>Hardware Inventory List</w:t>
      </w:r>
    </w:p>
    <w:p w:rsidR="007241B0" w:rsidRPr="007241B0" w:rsidRDefault="007241B0" w:rsidP="007241B0">
      <w:pPr>
        <w:pStyle w:val="BodyText"/>
        <w:numPr>
          <w:ilvl w:val="0"/>
          <w:numId w:val="25"/>
        </w:numPr>
        <w:spacing w:line="240" w:lineRule="auto"/>
        <w:rPr>
          <w:sz w:val="22"/>
          <w:szCs w:val="22"/>
        </w:rPr>
      </w:pPr>
      <w:r w:rsidRPr="007241B0">
        <w:rPr>
          <w:sz w:val="22"/>
          <w:szCs w:val="22"/>
        </w:rPr>
        <w:t>Software Inventory List</w:t>
      </w:r>
    </w:p>
    <w:p w:rsidR="007241B0" w:rsidRPr="007241B0" w:rsidRDefault="007241B0" w:rsidP="007241B0">
      <w:pPr>
        <w:pStyle w:val="BodyText"/>
        <w:numPr>
          <w:ilvl w:val="0"/>
          <w:numId w:val="25"/>
        </w:numPr>
        <w:spacing w:line="240" w:lineRule="auto"/>
        <w:rPr>
          <w:sz w:val="22"/>
          <w:szCs w:val="22"/>
        </w:rPr>
      </w:pPr>
      <w:r w:rsidRPr="007241B0">
        <w:rPr>
          <w:sz w:val="22"/>
          <w:szCs w:val="22"/>
        </w:rPr>
        <w:t>Physical Security Plan</w:t>
      </w:r>
    </w:p>
    <w:p w:rsidR="007241B0" w:rsidRPr="007241B0" w:rsidRDefault="007241B0" w:rsidP="007241B0">
      <w:pPr>
        <w:pStyle w:val="BodyText"/>
        <w:numPr>
          <w:ilvl w:val="0"/>
          <w:numId w:val="25"/>
        </w:numPr>
        <w:spacing w:line="240" w:lineRule="auto"/>
        <w:rPr>
          <w:sz w:val="22"/>
          <w:szCs w:val="22"/>
        </w:rPr>
      </w:pPr>
      <w:r w:rsidRPr="007241B0">
        <w:rPr>
          <w:sz w:val="22"/>
          <w:szCs w:val="22"/>
        </w:rPr>
        <w:t>Personnel Security Plan</w:t>
      </w:r>
    </w:p>
    <w:p w:rsidR="007241B0" w:rsidRPr="007241B0" w:rsidRDefault="007241B0" w:rsidP="007241B0">
      <w:pPr>
        <w:pStyle w:val="BodyText"/>
        <w:numPr>
          <w:ilvl w:val="0"/>
          <w:numId w:val="25"/>
        </w:numPr>
        <w:spacing w:line="240" w:lineRule="auto"/>
        <w:rPr>
          <w:sz w:val="22"/>
          <w:szCs w:val="22"/>
        </w:rPr>
      </w:pPr>
      <w:r w:rsidRPr="007241B0">
        <w:rPr>
          <w:sz w:val="22"/>
          <w:szCs w:val="22"/>
        </w:rPr>
        <w:t>Information Assurance Vulnerability Management (IAVM) Process</w:t>
      </w:r>
    </w:p>
    <w:p w:rsidR="007241B0" w:rsidRPr="007241B0" w:rsidRDefault="007241B0" w:rsidP="007241B0">
      <w:pPr>
        <w:pStyle w:val="BodyText"/>
        <w:numPr>
          <w:ilvl w:val="0"/>
          <w:numId w:val="25"/>
        </w:numPr>
        <w:spacing w:line="240" w:lineRule="auto"/>
        <w:rPr>
          <w:sz w:val="22"/>
          <w:szCs w:val="22"/>
        </w:rPr>
      </w:pPr>
      <w:r w:rsidRPr="007241B0">
        <w:rPr>
          <w:sz w:val="22"/>
          <w:szCs w:val="22"/>
        </w:rPr>
        <w:t>Patch Management Process, Connection Approval / System Approval documentation</w:t>
      </w:r>
    </w:p>
    <w:p w:rsidR="007241B0" w:rsidRPr="007241B0" w:rsidRDefault="007241B0" w:rsidP="007241B0">
      <w:pPr>
        <w:pStyle w:val="BodyText"/>
        <w:numPr>
          <w:ilvl w:val="0"/>
          <w:numId w:val="25"/>
        </w:numPr>
        <w:spacing w:line="240" w:lineRule="auto"/>
        <w:rPr>
          <w:sz w:val="22"/>
          <w:szCs w:val="22"/>
        </w:rPr>
      </w:pPr>
      <w:r w:rsidRPr="007241B0">
        <w:rPr>
          <w:sz w:val="22"/>
          <w:szCs w:val="22"/>
        </w:rPr>
        <w:t>Ports, Protocols, and Services (PPS) List</w:t>
      </w:r>
    </w:p>
    <w:p w:rsidR="007241B0" w:rsidRDefault="007241B0" w:rsidP="007241B0">
      <w:pPr>
        <w:pStyle w:val="BodyText"/>
        <w:numPr>
          <w:ilvl w:val="0"/>
          <w:numId w:val="25"/>
        </w:numPr>
        <w:spacing w:line="240" w:lineRule="auto"/>
        <w:rPr>
          <w:sz w:val="22"/>
          <w:szCs w:val="22"/>
        </w:rPr>
      </w:pPr>
      <w:r w:rsidRPr="007241B0">
        <w:rPr>
          <w:sz w:val="22"/>
          <w:szCs w:val="22"/>
        </w:rPr>
        <w:t>Active Directory (AD) Documentation, (if applicable)</w:t>
      </w:r>
    </w:p>
    <w:p w:rsidR="00D15DD0" w:rsidRPr="007241B0" w:rsidRDefault="0084634A" w:rsidP="007241B0">
      <w:pPr>
        <w:pStyle w:val="BodyText"/>
        <w:numPr>
          <w:ilvl w:val="0"/>
          <w:numId w:val="25"/>
        </w:numPr>
        <w:spacing w:line="240" w:lineRule="auto"/>
        <w:rPr>
          <w:sz w:val="22"/>
          <w:szCs w:val="22"/>
        </w:rPr>
      </w:pPr>
      <w:r>
        <w:rPr>
          <w:sz w:val="22"/>
          <w:szCs w:val="22"/>
        </w:rPr>
        <w:t xml:space="preserve">TBD on project specific basis: </w:t>
      </w:r>
      <w:r w:rsidR="00D15DD0">
        <w:rPr>
          <w:sz w:val="22"/>
          <w:szCs w:val="22"/>
        </w:rPr>
        <w:t>Jump-Kit Rescue CD</w:t>
      </w:r>
    </w:p>
    <w:p w:rsidR="007241B0" w:rsidRPr="007241B0" w:rsidRDefault="00BB7DAA" w:rsidP="007241B0">
      <w:pPr>
        <w:pStyle w:val="BodyText"/>
        <w:rPr>
          <w:sz w:val="22"/>
          <w:szCs w:val="22"/>
        </w:rPr>
      </w:pPr>
      <w:r>
        <w:rPr>
          <w:sz w:val="22"/>
          <w:szCs w:val="22"/>
        </w:rPr>
        <w:t>For projects requiring an IATO or ATO, t</w:t>
      </w:r>
      <w:r w:rsidR="007241B0" w:rsidRPr="007241B0">
        <w:rPr>
          <w:sz w:val="22"/>
          <w:szCs w:val="22"/>
        </w:rPr>
        <w:t xml:space="preserve">he data representing this information may either be uploaded directly, or cut and pasted from the CSET tool or the CIO Core Authorization excel file, into the </w:t>
      </w:r>
      <w:proofErr w:type="spellStart"/>
      <w:r w:rsidR="007241B0" w:rsidRPr="007241B0">
        <w:rPr>
          <w:sz w:val="22"/>
          <w:szCs w:val="22"/>
        </w:rPr>
        <w:t>eMASS</w:t>
      </w:r>
      <w:proofErr w:type="spellEnd"/>
      <w:r w:rsidR="007241B0" w:rsidRPr="007241B0">
        <w:rPr>
          <w:sz w:val="22"/>
          <w:szCs w:val="22"/>
        </w:rPr>
        <w:t xml:space="preserve"> tool for each applicable control. In addition, </w:t>
      </w:r>
      <w:proofErr w:type="spellStart"/>
      <w:r w:rsidR="007241B0" w:rsidRPr="007241B0">
        <w:rPr>
          <w:sz w:val="22"/>
          <w:szCs w:val="22"/>
        </w:rPr>
        <w:t>eMASS</w:t>
      </w:r>
      <w:proofErr w:type="spellEnd"/>
      <w:r w:rsidR="007241B0" w:rsidRPr="007241B0">
        <w:rPr>
          <w:sz w:val="22"/>
          <w:szCs w:val="22"/>
        </w:rPr>
        <w:t xml:space="preserve"> will provide a rollup of inherited controls for each system once it has been properly identified and classified. It is recommended that the current version of the Department of Homeland Security (DHS) Cyber Security Evaluation Tool (CSET) be used as a development tool for </w:t>
      </w:r>
      <w:proofErr w:type="spellStart"/>
      <w:r w:rsidR="007241B0" w:rsidRPr="007241B0">
        <w:rPr>
          <w:sz w:val="22"/>
          <w:szCs w:val="22"/>
        </w:rPr>
        <w:t>eMASS</w:t>
      </w:r>
      <w:proofErr w:type="spellEnd"/>
      <w:r w:rsidR="007241B0" w:rsidRPr="007241B0">
        <w:rPr>
          <w:sz w:val="22"/>
          <w:szCs w:val="22"/>
        </w:rPr>
        <w:t xml:space="preserve"> tool artifacts.</w:t>
      </w:r>
    </w:p>
    <w:p w:rsidR="007241B0" w:rsidRPr="007241B0" w:rsidRDefault="007241B0" w:rsidP="007241B0">
      <w:pPr>
        <w:pStyle w:val="BodyText"/>
        <w:rPr>
          <w:sz w:val="22"/>
          <w:szCs w:val="22"/>
        </w:rPr>
      </w:pPr>
      <w:r w:rsidRPr="007241B0">
        <w:rPr>
          <w:sz w:val="22"/>
          <w:szCs w:val="22"/>
        </w:rPr>
        <w:t xml:space="preserve">Completion of Scan/Fix/Scan Testing and Analysis:  This work is performed before the Security Control Assessor (SCA) assesses the system(s) and provides a certification recommendation to the Authorizing Official (AO).  The Contractor shall assess (scan and perform manual checks) its own system using </w:t>
      </w:r>
      <w:r w:rsidRPr="007241B0">
        <w:rPr>
          <w:sz w:val="22"/>
          <w:szCs w:val="22"/>
        </w:rPr>
        <w:lastRenderedPageBreak/>
        <w:t>approved cybersecurity scanning tools.  When issues are found (High, Medium, Low Impact Levels) the Contractor shall fix those issues and rescan the system to ensure all issues have been fixed and/or properly and acceptably mitigated.  High impact level findings that cannot be fixed are to be reported to the Government immediately along with a valid reason the vulnerability cannot be fixed and a mitigation plan to fix the vulnerability in the future. The goal is for the system to have a proper cybersecurity posture before the SCA comes in to assess the system. The scan/fix/scan process should find and fix all issues before the SCA’s assessment.</w:t>
      </w:r>
    </w:p>
    <w:p w:rsidR="007241B0" w:rsidRPr="007241B0" w:rsidRDefault="007241B0" w:rsidP="007241B0">
      <w:pPr>
        <w:pStyle w:val="BodyText"/>
        <w:rPr>
          <w:sz w:val="22"/>
          <w:szCs w:val="22"/>
        </w:rPr>
      </w:pPr>
      <w:r w:rsidRPr="007241B0">
        <w:rPr>
          <w:sz w:val="22"/>
          <w:szCs w:val="22"/>
        </w:rPr>
        <w:t xml:space="preserve">Completion of Documentation </w:t>
      </w:r>
      <w:r>
        <w:rPr>
          <w:sz w:val="22"/>
          <w:szCs w:val="22"/>
        </w:rPr>
        <w:t xml:space="preserve">to Connect to the </w:t>
      </w:r>
      <w:proofErr w:type="spellStart"/>
      <w:r w:rsidR="0084634A">
        <w:rPr>
          <w:sz w:val="22"/>
          <w:szCs w:val="22"/>
        </w:rPr>
        <w:t>DoDIN</w:t>
      </w:r>
      <w:proofErr w:type="spellEnd"/>
      <w:r w:rsidRPr="007241B0">
        <w:rPr>
          <w:sz w:val="22"/>
          <w:szCs w:val="22"/>
        </w:rPr>
        <w:t>:  This shall be based on</w:t>
      </w:r>
      <w:r>
        <w:rPr>
          <w:sz w:val="22"/>
          <w:szCs w:val="22"/>
        </w:rPr>
        <w:t xml:space="preserve"> the </w:t>
      </w:r>
      <w:r w:rsidR="0084634A">
        <w:rPr>
          <w:sz w:val="22"/>
          <w:szCs w:val="22"/>
        </w:rPr>
        <w:t>services</w:t>
      </w:r>
      <w:r w:rsidRPr="007241B0">
        <w:rPr>
          <w:sz w:val="22"/>
          <w:szCs w:val="22"/>
        </w:rPr>
        <w:t xml:space="preserve"> connection approval process (CAP). The </w:t>
      </w:r>
      <w:r w:rsidR="00DC499F">
        <w:rPr>
          <w:sz w:val="22"/>
          <w:szCs w:val="22"/>
        </w:rPr>
        <w:t>ESTCP Project Team</w:t>
      </w:r>
      <w:r w:rsidRPr="007241B0">
        <w:rPr>
          <w:sz w:val="22"/>
          <w:szCs w:val="22"/>
        </w:rPr>
        <w:t xml:space="preserve"> shall provide required assistance and documentation to the Government to satisfy the CAP.  Normally this entails having an approved </w:t>
      </w:r>
      <w:r w:rsidR="00DC499F">
        <w:rPr>
          <w:sz w:val="22"/>
          <w:szCs w:val="22"/>
        </w:rPr>
        <w:t xml:space="preserve">IATO or </w:t>
      </w:r>
      <w:r w:rsidRPr="007241B0">
        <w:rPr>
          <w:sz w:val="22"/>
          <w:szCs w:val="22"/>
        </w:rPr>
        <w:t xml:space="preserve">ATO, but it may vary depending on the site.  When Penetration Vulnerability Testing (PVT) will be </w:t>
      </w:r>
      <w:r w:rsidR="00DC499F">
        <w:rPr>
          <w:sz w:val="22"/>
          <w:szCs w:val="22"/>
        </w:rPr>
        <w:t xml:space="preserve">required to be </w:t>
      </w:r>
      <w:r w:rsidRPr="007241B0">
        <w:rPr>
          <w:sz w:val="22"/>
          <w:szCs w:val="22"/>
        </w:rPr>
        <w:t>performed on the sites network then completion of the CAP should be scheduled to occur before PVT.  When PVT is not performed then the timeline for the CAP should be at least forty-five (45) days before connecting to the sites network.</w:t>
      </w:r>
    </w:p>
    <w:p w:rsidR="000D48E1" w:rsidRDefault="000D48E1" w:rsidP="000D48E1">
      <w:pPr>
        <w:rPr>
          <w:color w:val="000000"/>
        </w:rPr>
      </w:pPr>
      <w:bookmarkStart w:id="7" w:name="_Toc465667266"/>
      <w:r>
        <w:rPr>
          <w:rStyle w:val="BUMED2Char"/>
        </w:rPr>
        <w:t>1.6</w:t>
      </w:r>
      <w:r w:rsidRPr="00DD13D0">
        <w:rPr>
          <w:rStyle w:val="BUMED2Char"/>
        </w:rPr>
        <w:t xml:space="preserve"> </w:t>
      </w:r>
      <w:r>
        <w:rPr>
          <w:rStyle w:val="BUMED2Char"/>
        </w:rPr>
        <w:tab/>
        <w:t xml:space="preserve">APPLICABLE </w:t>
      </w:r>
      <w:r w:rsidR="00250623">
        <w:rPr>
          <w:rStyle w:val="BUMED2Char"/>
        </w:rPr>
        <w:t>ESTCP</w:t>
      </w:r>
      <w:r>
        <w:rPr>
          <w:rStyle w:val="BUMED2Char"/>
        </w:rPr>
        <w:t xml:space="preserve"> </w:t>
      </w:r>
      <w:r w:rsidR="00250623">
        <w:rPr>
          <w:rStyle w:val="BUMED2Char"/>
        </w:rPr>
        <w:t>CS</w:t>
      </w:r>
      <w:r>
        <w:rPr>
          <w:rStyle w:val="BUMED2Char"/>
        </w:rPr>
        <w:t xml:space="preserve"> TEMPLATES</w:t>
      </w:r>
      <w:bookmarkEnd w:id="7"/>
      <w:r>
        <w:rPr>
          <w:color w:val="000000"/>
        </w:rPr>
        <w:t xml:space="preserve"> </w:t>
      </w:r>
    </w:p>
    <w:p w:rsidR="008D0FDA" w:rsidRPr="008D0FDA" w:rsidRDefault="008D0FDA" w:rsidP="008D0FDA">
      <w:pPr>
        <w:pStyle w:val="ListParagraph"/>
        <w:numPr>
          <w:ilvl w:val="0"/>
          <w:numId w:val="29"/>
        </w:numPr>
        <w:spacing w:after="120"/>
        <w:rPr>
          <w:color w:val="000000"/>
        </w:rPr>
      </w:pPr>
      <w:r w:rsidRPr="008D0FDA">
        <w:rPr>
          <w:color w:val="000000"/>
        </w:rPr>
        <w:t>Factory Acceptance Testing Checklist</w:t>
      </w:r>
    </w:p>
    <w:p w:rsidR="008D0FDA" w:rsidRPr="008D0FDA" w:rsidRDefault="008D0FDA" w:rsidP="008D0FDA">
      <w:pPr>
        <w:pStyle w:val="ListParagraph"/>
        <w:numPr>
          <w:ilvl w:val="0"/>
          <w:numId w:val="29"/>
        </w:numPr>
        <w:spacing w:after="120"/>
        <w:rPr>
          <w:color w:val="000000"/>
        </w:rPr>
      </w:pPr>
      <w:r w:rsidRPr="008D0FDA">
        <w:rPr>
          <w:color w:val="000000"/>
        </w:rPr>
        <w:t>Site Acceptance Testing Checklist</w:t>
      </w:r>
    </w:p>
    <w:p w:rsidR="006D365E" w:rsidRPr="008D0FDA" w:rsidRDefault="006D365E" w:rsidP="008D0FDA">
      <w:pPr>
        <w:pStyle w:val="ListParagraph"/>
        <w:numPr>
          <w:ilvl w:val="0"/>
          <w:numId w:val="29"/>
        </w:numPr>
        <w:spacing w:after="120"/>
        <w:rPr>
          <w:color w:val="000000"/>
        </w:rPr>
      </w:pPr>
      <w:r>
        <w:rPr>
          <w:color w:val="000000"/>
        </w:rPr>
        <w:t>DoD RMF Core Security Authorization Package</w:t>
      </w:r>
    </w:p>
    <w:p w:rsidR="00DF5161" w:rsidRDefault="000D48E1" w:rsidP="00DF5161">
      <w:pPr>
        <w:rPr>
          <w:color w:val="000000"/>
        </w:rPr>
      </w:pPr>
      <w:bookmarkStart w:id="8" w:name="_Toc465667267"/>
      <w:r>
        <w:rPr>
          <w:rStyle w:val="BUMED2Char"/>
        </w:rPr>
        <w:t>1.7</w:t>
      </w:r>
      <w:r w:rsidRPr="00DD13D0">
        <w:rPr>
          <w:rStyle w:val="BUMED2Char"/>
        </w:rPr>
        <w:t xml:space="preserve"> </w:t>
      </w:r>
      <w:r>
        <w:rPr>
          <w:rStyle w:val="BUMED2Char"/>
        </w:rPr>
        <w:tab/>
        <w:t>GLOSSARY</w:t>
      </w:r>
      <w:r w:rsidR="00DF5161">
        <w:rPr>
          <w:rStyle w:val="BUMED2Char"/>
        </w:rPr>
        <w:t xml:space="preserve"> (PER UFC 4-010-06)</w:t>
      </w:r>
      <w:bookmarkEnd w:id="8"/>
      <w:r>
        <w:rPr>
          <w:color w:val="000000"/>
        </w:rPr>
        <w:t xml:space="preserve"> </w:t>
      </w:r>
    </w:p>
    <w:p w:rsidR="00DF5161" w:rsidRPr="00DF5161" w:rsidRDefault="00DF5161" w:rsidP="00DF5161">
      <w:pPr>
        <w:pStyle w:val="BUMED3"/>
        <w:spacing w:after="120"/>
        <w:rPr>
          <w:rStyle w:val="BUMED2Char"/>
          <w:rFonts w:eastAsiaTheme="minorHAnsi" w:cstheme="minorBidi"/>
          <w:color w:val="000000"/>
          <w:szCs w:val="22"/>
        </w:rPr>
      </w:pPr>
      <w:r>
        <w:t xml:space="preserve">1.7.1 </w:t>
      </w:r>
      <w:r>
        <w:tab/>
      </w:r>
      <w:r w:rsidRPr="00DF5161">
        <w:rPr>
          <w:rStyle w:val="BUMED2Char"/>
          <w:b/>
          <w:color w:val="0070C0"/>
        </w:rPr>
        <w:t>ACRONYMS</w:t>
      </w:r>
    </w:p>
    <w:p w:rsidR="00DF5161" w:rsidRPr="006052D8" w:rsidRDefault="00345C6F" w:rsidP="006052D8">
      <w:pPr>
        <w:rPr>
          <w:rFonts w:cstheme="minorHAnsi"/>
        </w:rPr>
      </w:pPr>
      <w:r w:rsidRPr="006052D8">
        <w:rPr>
          <w:rFonts w:cstheme="minorHAnsi"/>
        </w:rPr>
        <w:t>Acronym</w:t>
      </w:r>
      <w:r w:rsidRPr="006052D8">
        <w:rPr>
          <w:rFonts w:cstheme="minorHAnsi"/>
        </w:rPr>
        <w:tab/>
      </w:r>
      <w:r w:rsidR="00DF5161" w:rsidRPr="006052D8">
        <w:rPr>
          <w:rFonts w:cstheme="minorHAnsi"/>
        </w:rPr>
        <w:t>Term</w:t>
      </w:r>
    </w:p>
    <w:p w:rsidR="00DF5161" w:rsidRPr="006052D8" w:rsidRDefault="00DF5161" w:rsidP="006052D8">
      <w:pPr>
        <w:rPr>
          <w:rFonts w:cstheme="minorHAnsi"/>
        </w:rPr>
      </w:pPr>
      <w:r w:rsidRPr="006052D8">
        <w:rPr>
          <w:rFonts w:cstheme="minorHAnsi"/>
        </w:rPr>
        <w:t>ACL</w:t>
      </w:r>
      <w:r w:rsidRPr="006052D8">
        <w:rPr>
          <w:rFonts w:cstheme="minorHAnsi"/>
        </w:rPr>
        <w:tab/>
      </w:r>
      <w:r w:rsidR="00345C6F" w:rsidRPr="006052D8">
        <w:rPr>
          <w:rFonts w:cstheme="minorHAnsi"/>
        </w:rPr>
        <w:tab/>
      </w:r>
      <w:r w:rsidRPr="006052D8">
        <w:rPr>
          <w:rFonts w:cstheme="minorHAnsi"/>
        </w:rPr>
        <w:t>Access Control List</w:t>
      </w:r>
    </w:p>
    <w:p w:rsidR="00DF5161" w:rsidRPr="006052D8" w:rsidRDefault="00DF5161" w:rsidP="006052D8">
      <w:pPr>
        <w:rPr>
          <w:rFonts w:cstheme="minorHAnsi"/>
        </w:rPr>
      </w:pPr>
      <w:r w:rsidRPr="006052D8">
        <w:rPr>
          <w:rFonts w:cstheme="minorHAnsi"/>
        </w:rPr>
        <w:t>AO</w:t>
      </w:r>
      <w:r w:rsidRPr="006052D8">
        <w:rPr>
          <w:rFonts w:cstheme="minorHAnsi"/>
        </w:rPr>
        <w:tab/>
      </w:r>
      <w:r w:rsidR="00345C6F" w:rsidRPr="006052D8">
        <w:rPr>
          <w:rFonts w:cstheme="minorHAnsi"/>
        </w:rPr>
        <w:tab/>
      </w:r>
      <w:r w:rsidRPr="006052D8">
        <w:rPr>
          <w:rFonts w:cstheme="minorHAnsi"/>
        </w:rPr>
        <w:t>Authorizing Official</w:t>
      </w:r>
    </w:p>
    <w:p w:rsidR="00DF5161" w:rsidRPr="006052D8" w:rsidRDefault="00DF5161" w:rsidP="006052D8">
      <w:pPr>
        <w:rPr>
          <w:rFonts w:cstheme="minorHAnsi"/>
        </w:rPr>
      </w:pPr>
      <w:r w:rsidRPr="006052D8">
        <w:rPr>
          <w:rFonts w:cstheme="minorHAnsi"/>
        </w:rPr>
        <w:t>BAS</w:t>
      </w:r>
      <w:r w:rsidRPr="006052D8">
        <w:rPr>
          <w:rFonts w:cstheme="minorHAnsi"/>
        </w:rPr>
        <w:tab/>
      </w:r>
      <w:r w:rsidR="00345C6F" w:rsidRPr="006052D8">
        <w:rPr>
          <w:rFonts w:cstheme="minorHAnsi"/>
        </w:rPr>
        <w:tab/>
      </w:r>
      <w:r w:rsidRPr="006052D8">
        <w:rPr>
          <w:rFonts w:cstheme="minorHAnsi"/>
        </w:rPr>
        <w:t>Building Automation System</w:t>
      </w:r>
    </w:p>
    <w:p w:rsidR="00DF5161" w:rsidRPr="006052D8" w:rsidRDefault="00DF5161" w:rsidP="006052D8">
      <w:pPr>
        <w:rPr>
          <w:rFonts w:cstheme="minorHAnsi"/>
        </w:rPr>
      </w:pPr>
      <w:r w:rsidRPr="006052D8">
        <w:rPr>
          <w:rFonts w:cstheme="minorHAnsi"/>
        </w:rPr>
        <w:t>BCS</w:t>
      </w:r>
      <w:r w:rsidRPr="006052D8">
        <w:rPr>
          <w:rFonts w:cstheme="minorHAnsi"/>
        </w:rPr>
        <w:tab/>
      </w:r>
      <w:r w:rsidR="00345C6F" w:rsidRPr="006052D8">
        <w:rPr>
          <w:rFonts w:cstheme="minorHAnsi"/>
        </w:rPr>
        <w:tab/>
      </w:r>
      <w:r w:rsidRPr="006052D8">
        <w:rPr>
          <w:rFonts w:cstheme="minorHAnsi"/>
        </w:rPr>
        <w:t>Building Control System</w:t>
      </w:r>
    </w:p>
    <w:p w:rsidR="00DF5161" w:rsidRPr="006052D8" w:rsidRDefault="00DF5161" w:rsidP="006052D8">
      <w:pPr>
        <w:rPr>
          <w:rFonts w:cstheme="minorHAnsi"/>
        </w:rPr>
      </w:pPr>
      <w:r w:rsidRPr="006052D8">
        <w:rPr>
          <w:rFonts w:cstheme="minorHAnsi"/>
        </w:rPr>
        <w:t>CCTV</w:t>
      </w:r>
      <w:r w:rsidRPr="006052D8">
        <w:rPr>
          <w:rFonts w:cstheme="minorHAnsi"/>
        </w:rPr>
        <w:tab/>
      </w:r>
      <w:r w:rsidR="00345C6F" w:rsidRPr="006052D8">
        <w:rPr>
          <w:rFonts w:cstheme="minorHAnsi"/>
        </w:rPr>
        <w:tab/>
      </w:r>
      <w:r w:rsidRPr="006052D8">
        <w:rPr>
          <w:rFonts w:cstheme="minorHAnsi"/>
        </w:rPr>
        <w:t>Closed Circuit Television</w:t>
      </w:r>
    </w:p>
    <w:p w:rsidR="00DF5161" w:rsidRPr="006052D8" w:rsidRDefault="00DF5161" w:rsidP="006052D8">
      <w:pPr>
        <w:rPr>
          <w:rFonts w:cstheme="minorHAnsi"/>
        </w:rPr>
      </w:pPr>
      <w:r w:rsidRPr="006052D8">
        <w:rPr>
          <w:rFonts w:cstheme="minorHAnsi"/>
        </w:rPr>
        <w:t>CNSSI</w:t>
      </w:r>
      <w:r w:rsidRPr="006052D8">
        <w:rPr>
          <w:rFonts w:cstheme="minorHAnsi"/>
        </w:rPr>
        <w:tab/>
      </w:r>
      <w:r w:rsidR="00345C6F" w:rsidRPr="006052D8">
        <w:rPr>
          <w:rFonts w:cstheme="minorHAnsi"/>
        </w:rPr>
        <w:tab/>
      </w:r>
      <w:r w:rsidRPr="006052D8">
        <w:rPr>
          <w:rFonts w:cstheme="minorHAnsi"/>
        </w:rPr>
        <w:t>Committee on National Security Systems Instruction</w:t>
      </w:r>
    </w:p>
    <w:p w:rsidR="00DF5161" w:rsidRPr="006052D8" w:rsidRDefault="00DF5161" w:rsidP="006052D8">
      <w:pPr>
        <w:rPr>
          <w:rFonts w:cstheme="minorHAnsi"/>
        </w:rPr>
      </w:pPr>
      <w:r w:rsidRPr="006052D8">
        <w:rPr>
          <w:rFonts w:cstheme="minorHAnsi"/>
        </w:rPr>
        <w:t>CCI</w:t>
      </w:r>
      <w:r w:rsidRPr="006052D8">
        <w:rPr>
          <w:rFonts w:cstheme="minorHAnsi"/>
        </w:rPr>
        <w:tab/>
      </w:r>
      <w:r w:rsidR="00345C6F" w:rsidRPr="006052D8">
        <w:rPr>
          <w:rFonts w:cstheme="minorHAnsi"/>
        </w:rPr>
        <w:tab/>
      </w:r>
      <w:r w:rsidRPr="006052D8">
        <w:rPr>
          <w:rFonts w:cstheme="minorHAnsi"/>
        </w:rPr>
        <w:t>Control Correlation Identifier</w:t>
      </w:r>
    </w:p>
    <w:p w:rsidR="00DF5161" w:rsidRPr="006052D8" w:rsidRDefault="00DF5161" w:rsidP="006052D8">
      <w:pPr>
        <w:rPr>
          <w:rFonts w:cstheme="minorHAnsi"/>
        </w:rPr>
      </w:pPr>
      <w:r w:rsidRPr="006052D8">
        <w:rPr>
          <w:rFonts w:cstheme="minorHAnsi"/>
        </w:rPr>
        <w:t>COTS</w:t>
      </w:r>
      <w:r w:rsidRPr="006052D8">
        <w:rPr>
          <w:rFonts w:cstheme="minorHAnsi"/>
        </w:rPr>
        <w:tab/>
      </w:r>
      <w:r w:rsidR="00345C6F" w:rsidRPr="006052D8">
        <w:rPr>
          <w:rFonts w:cstheme="minorHAnsi"/>
        </w:rPr>
        <w:tab/>
      </w:r>
      <w:r w:rsidRPr="006052D8">
        <w:rPr>
          <w:rFonts w:cstheme="minorHAnsi"/>
        </w:rPr>
        <w:t xml:space="preserve">Commercial Off </w:t>
      </w:r>
      <w:proofErr w:type="gramStart"/>
      <w:r w:rsidRPr="006052D8">
        <w:rPr>
          <w:rFonts w:cstheme="minorHAnsi"/>
        </w:rPr>
        <w:t>The</w:t>
      </w:r>
      <w:proofErr w:type="gramEnd"/>
      <w:r w:rsidRPr="006052D8">
        <w:rPr>
          <w:rFonts w:cstheme="minorHAnsi"/>
        </w:rPr>
        <w:t xml:space="preserve"> Shelf</w:t>
      </w:r>
    </w:p>
    <w:p w:rsidR="00DF5161" w:rsidRPr="006052D8" w:rsidRDefault="00DF5161" w:rsidP="006052D8">
      <w:pPr>
        <w:rPr>
          <w:rFonts w:cstheme="minorHAnsi"/>
        </w:rPr>
      </w:pPr>
      <w:r w:rsidRPr="006052D8">
        <w:rPr>
          <w:rFonts w:cstheme="minorHAnsi"/>
        </w:rPr>
        <w:t>CS</w:t>
      </w:r>
      <w:r w:rsidRPr="006052D8">
        <w:rPr>
          <w:rFonts w:cstheme="minorHAnsi"/>
        </w:rPr>
        <w:tab/>
      </w:r>
      <w:r w:rsidR="00345C6F" w:rsidRPr="006052D8">
        <w:rPr>
          <w:rFonts w:cstheme="minorHAnsi"/>
        </w:rPr>
        <w:tab/>
      </w:r>
      <w:r w:rsidRPr="006052D8">
        <w:rPr>
          <w:rFonts w:cstheme="minorHAnsi"/>
        </w:rPr>
        <w:t>Control System</w:t>
      </w:r>
    </w:p>
    <w:p w:rsidR="00DF5161" w:rsidRPr="006052D8" w:rsidRDefault="00DF5161" w:rsidP="006052D8">
      <w:pPr>
        <w:rPr>
          <w:rFonts w:cstheme="minorHAnsi"/>
        </w:rPr>
      </w:pPr>
      <w:r w:rsidRPr="006052D8">
        <w:rPr>
          <w:rFonts w:cstheme="minorHAnsi"/>
        </w:rPr>
        <w:t>DoD</w:t>
      </w:r>
      <w:r w:rsidRPr="006052D8">
        <w:rPr>
          <w:rFonts w:cstheme="minorHAnsi"/>
        </w:rPr>
        <w:tab/>
      </w:r>
      <w:r w:rsidR="00345C6F" w:rsidRPr="006052D8">
        <w:rPr>
          <w:rFonts w:cstheme="minorHAnsi"/>
        </w:rPr>
        <w:tab/>
      </w:r>
      <w:r w:rsidRPr="006052D8">
        <w:rPr>
          <w:rFonts w:cstheme="minorHAnsi"/>
        </w:rPr>
        <w:t>Department of Defense</w:t>
      </w:r>
    </w:p>
    <w:p w:rsidR="00DF5161" w:rsidRPr="006052D8" w:rsidRDefault="00DF5161" w:rsidP="006052D8">
      <w:pPr>
        <w:rPr>
          <w:rFonts w:cstheme="minorHAnsi"/>
        </w:rPr>
      </w:pPr>
      <w:r w:rsidRPr="006052D8">
        <w:rPr>
          <w:rFonts w:cstheme="minorHAnsi"/>
        </w:rPr>
        <w:t>ESS</w:t>
      </w:r>
      <w:r w:rsidRPr="006052D8">
        <w:rPr>
          <w:rFonts w:cstheme="minorHAnsi"/>
        </w:rPr>
        <w:tab/>
      </w:r>
      <w:r w:rsidR="00345C6F" w:rsidRPr="006052D8">
        <w:rPr>
          <w:rFonts w:cstheme="minorHAnsi"/>
        </w:rPr>
        <w:tab/>
      </w:r>
      <w:r w:rsidRPr="006052D8">
        <w:rPr>
          <w:rFonts w:cstheme="minorHAnsi"/>
        </w:rPr>
        <w:t>Electronic Security System</w:t>
      </w:r>
    </w:p>
    <w:p w:rsidR="00DF5161" w:rsidRPr="006052D8" w:rsidRDefault="00DF5161" w:rsidP="006052D8">
      <w:pPr>
        <w:rPr>
          <w:rFonts w:cstheme="minorHAnsi"/>
        </w:rPr>
      </w:pPr>
      <w:r w:rsidRPr="006052D8">
        <w:rPr>
          <w:rFonts w:cstheme="minorHAnsi"/>
        </w:rPr>
        <w:t>EMCS</w:t>
      </w:r>
      <w:r w:rsidRPr="006052D8">
        <w:rPr>
          <w:rFonts w:cstheme="minorHAnsi"/>
        </w:rPr>
        <w:tab/>
      </w:r>
      <w:r w:rsidR="00345C6F" w:rsidRPr="006052D8">
        <w:rPr>
          <w:rFonts w:cstheme="minorHAnsi"/>
        </w:rPr>
        <w:tab/>
      </w:r>
      <w:r w:rsidRPr="006052D8">
        <w:rPr>
          <w:rFonts w:cstheme="minorHAnsi"/>
        </w:rPr>
        <w:t>Energy Monitoring and Control System</w:t>
      </w:r>
    </w:p>
    <w:p w:rsidR="00DF5161" w:rsidRPr="006052D8" w:rsidRDefault="00DF5161" w:rsidP="006052D8">
      <w:pPr>
        <w:rPr>
          <w:rFonts w:cstheme="minorHAnsi"/>
        </w:rPr>
      </w:pPr>
      <w:r w:rsidRPr="006052D8">
        <w:rPr>
          <w:rFonts w:cstheme="minorHAnsi"/>
        </w:rPr>
        <w:lastRenderedPageBreak/>
        <w:t>FCN</w:t>
      </w:r>
      <w:r w:rsidRPr="006052D8">
        <w:rPr>
          <w:rFonts w:cstheme="minorHAnsi"/>
        </w:rPr>
        <w:tab/>
      </w:r>
      <w:r w:rsidR="00345C6F" w:rsidRPr="006052D8">
        <w:rPr>
          <w:rFonts w:cstheme="minorHAnsi"/>
        </w:rPr>
        <w:tab/>
      </w:r>
      <w:r w:rsidRPr="006052D8">
        <w:rPr>
          <w:rFonts w:cstheme="minorHAnsi"/>
        </w:rPr>
        <w:t>Field Control Network</w:t>
      </w:r>
    </w:p>
    <w:p w:rsidR="00DF5161" w:rsidRPr="006052D8" w:rsidRDefault="00DF5161" w:rsidP="006052D8">
      <w:pPr>
        <w:rPr>
          <w:rFonts w:cstheme="minorHAnsi"/>
        </w:rPr>
      </w:pPr>
      <w:r w:rsidRPr="006052D8">
        <w:rPr>
          <w:rFonts w:cstheme="minorHAnsi"/>
        </w:rPr>
        <w:t>FISMA</w:t>
      </w:r>
      <w:r w:rsidRPr="006052D8">
        <w:rPr>
          <w:rFonts w:cstheme="minorHAnsi"/>
        </w:rPr>
        <w:tab/>
      </w:r>
      <w:r w:rsidR="00345C6F" w:rsidRPr="006052D8">
        <w:rPr>
          <w:rFonts w:cstheme="minorHAnsi"/>
        </w:rPr>
        <w:tab/>
      </w:r>
      <w:r w:rsidRPr="006052D8">
        <w:rPr>
          <w:rFonts w:cstheme="minorHAnsi"/>
        </w:rPr>
        <w:t>Federal Information Security Management Act</w:t>
      </w:r>
    </w:p>
    <w:p w:rsidR="00DF5161" w:rsidRPr="006052D8" w:rsidRDefault="00DF5161" w:rsidP="006052D8">
      <w:pPr>
        <w:rPr>
          <w:rFonts w:cstheme="minorHAnsi"/>
        </w:rPr>
      </w:pPr>
      <w:r w:rsidRPr="006052D8">
        <w:rPr>
          <w:rFonts w:cstheme="minorHAnsi"/>
        </w:rPr>
        <w:t>FPOC</w:t>
      </w:r>
      <w:r w:rsidRPr="006052D8">
        <w:rPr>
          <w:rFonts w:cstheme="minorHAnsi"/>
        </w:rPr>
        <w:tab/>
      </w:r>
      <w:r w:rsidR="00345C6F" w:rsidRPr="006052D8">
        <w:rPr>
          <w:rFonts w:cstheme="minorHAnsi"/>
        </w:rPr>
        <w:tab/>
      </w:r>
      <w:r w:rsidRPr="006052D8">
        <w:rPr>
          <w:rFonts w:cstheme="minorHAnsi"/>
        </w:rPr>
        <w:t>Field Point of Connection</w:t>
      </w:r>
    </w:p>
    <w:p w:rsidR="00DF5161" w:rsidRPr="006052D8" w:rsidRDefault="00DF5161" w:rsidP="006052D8">
      <w:pPr>
        <w:rPr>
          <w:rFonts w:cstheme="minorHAnsi"/>
        </w:rPr>
      </w:pPr>
      <w:r w:rsidRPr="006052D8">
        <w:rPr>
          <w:rFonts w:cstheme="minorHAnsi"/>
        </w:rPr>
        <w:t>GFE</w:t>
      </w:r>
      <w:r w:rsidRPr="006052D8">
        <w:rPr>
          <w:rFonts w:cstheme="minorHAnsi"/>
        </w:rPr>
        <w:tab/>
      </w:r>
      <w:r w:rsidR="00345C6F" w:rsidRPr="006052D8">
        <w:rPr>
          <w:rFonts w:cstheme="minorHAnsi"/>
        </w:rPr>
        <w:tab/>
      </w:r>
      <w:r w:rsidRPr="006052D8">
        <w:rPr>
          <w:rFonts w:cstheme="minorHAnsi"/>
        </w:rPr>
        <w:t>Government Furnished Equipment</w:t>
      </w:r>
    </w:p>
    <w:p w:rsidR="00DF5161" w:rsidRPr="006052D8" w:rsidRDefault="00DF5161" w:rsidP="006052D8">
      <w:pPr>
        <w:rPr>
          <w:rFonts w:cstheme="minorHAnsi"/>
        </w:rPr>
      </w:pPr>
      <w:r w:rsidRPr="006052D8">
        <w:rPr>
          <w:rFonts w:cstheme="minorHAnsi"/>
        </w:rPr>
        <w:t>ICS</w:t>
      </w:r>
      <w:r w:rsidRPr="006052D8">
        <w:rPr>
          <w:rFonts w:cstheme="minorHAnsi"/>
        </w:rPr>
        <w:tab/>
      </w:r>
      <w:r w:rsidR="00345C6F" w:rsidRPr="006052D8">
        <w:rPr>
          <w:rFonts w:cstheme="minorHAnsi"/>
        </w:rPr>
        <w:tab/>
      </w:r>
      <w:r w:rsidRPr="006052D8">
        <w:rPr>
          <w:rFonts w:cstheme="minorHAnsi"/>
        </w:rPr>
        <w:t>Industrial Control System</w:t>
      </w:r>
    </w:p>
    <w:p w:rsidR="00DF5161" w:rsidRPr="006052D8" w:rsidRDefault="00DF5161" w:rsidP="006052D8">
      <w:pPr>
        <w:rPr>
          <w:rFonts w:cstheme="minorHAnsi"/>
        </w:rPr>
      </w:pPr>
      <w:r w:rsidRPr="006052D8">
        <w:rPr>
          <w:rFonts w:cstheme="minorHAnsi"/>
        </w:rPr>
        <w:t>IDS</w:t>
      </w:r>
      <w:r w:rsidRPr="006052D8">
        <w:rPr>
          <w:rFonts w:cstheme="minorHAnsi"/>
        </w:rPr>
        <w:tab/>
      </w:r>
      <w:r w:rsidR="00345C6F" w:rsidRPr="006052D8">
        <w:rPr>
          <w:rFonts w:cstheme="minorHAnsi"/>
        </w:rPr>
        <w:tab/>
      </w:r>
      <w:r w:rsidRPr="006052D8">
        <w:rPr>
          <w:rFonts w:cstheme="minorHAnsi"/>
        </w:rPr>
        <w:t>Intrusion Detection System</w:t>
      </w:r>
    </w:p>
    <w:p w:rsidR="00DF5161" w:rsidRPr="006052D8" w:rsidRDefault="00DF5161" w:rsidP="006052D8">
      <w:pPr>
        <w:rPr>
          <w:rFonts w:cstheme="minorHAnsi"/>
        </w:rPr>
      </w:pPr>
      <w:r w:rsidRPr="006052D8">
        <w:rPr>
          <w:rFonts w:cstheme="minorHAnsi"/>
        </w:rPr>
        <w:t>ISSM</w:t>
      </w:r>
      <w:r w:rsidRPr="006052D8">
        <w:rPr>
          <w:rFonts w:cstheme="minorHAnsi"/>
        </w:rPr>
        <w:tab/>
      </w:r>
      <w:r w:rsidR="00345C6F" w:rsidRPr="006052D8">
        <w:rPr>
          <w:rFonts w:cstheme="minorHAnsi"/>
        </w:rPr>
        <w:tab/>
      </w:r>
      <w:r w:rsidRPr="006052D8">
        <w:rPr>
          <w:rFonts w:cstheme="minorHAnsi"/>
        </w:rPr>
        <w:t>Information System Security Manager</w:t>
      </w:r>
    </w:p>
    <w:p w:rsidR="00DF5161" w:rsidRPr="006052D8" w:rsidRDefault="00DF5161" w:rsidP="006052D8">
      <w:pPr>
        <w:rPr>
          <w:rFonts w:cstheme="minorHAnsi"/>
        </w:rPr>
      </w:pPr>
      <w:r w:rsidRPr="006052D8">
        <w:rPr>
          <w:rFonts w:cstheme="minorHAnsi"/>
        </w:rPr>
        <w:t>ISSO</w:t>
      </w:r>
      <w:r w:rsidRPr="006052D8">
        <w:rPr>
          <w:rFonts w:cstheme="minorHAnsi"/>
        </w:rPr>
        <w:tab/>
      </w:r>
      <w:r w:rsidR="00345C6F" w:rsidRPr="006052D8">
        <w:rPr>
          <w:rFonts w:cstheme="minorHAnsi"/>
        </w:rPr>
        <w:tab/>
      </w:r>
      <w:r w:rsidRPr="006052D8">
        <w:rPr>
          <w:rFonts w:cstheme="minorHAnsi"/>
        </w:rPr>
        <w:t xml:space="preserve">Information System Security Officer </w:t>
      </w:r>
    </w:p>
    <w:p w:rsidR="00DF5161" w:rsidRPr="006052D8" w:rsidRDefault="00DF5161" w:rsidP="006052D8">
      <w:pPr>
        <w:rPr>
          <w:rFonts w:cstheme="minorHAnsi"/>
        </w:rPr>
      </w:pPr>
      <w:r w:rsidRPr="006052D8">
        <w:rPr>
          <w:rFonts w:cstheme="minorHAnsi"/>
        </w:rPr>
        <w:t>IP</w:t>
      </w:r>
      <w:r w:rsidRPr="006052D8">
        <w:rPr>
          <w:rFonts w:cstheme="minorHAnsi"/>
        </w:rPr>
        <w:tab/>
      </w:r>
      <w:r w:rsidR="00345C6F" w:rsidRPr="006052D8">
        <w:rPr>
          <w:rFonts w:cstheme="minorHAnsi"/>
        </w:rPr>
        <w:tab/>
      </w:r>
      <w:r w:rsidRPr="006052D8">
        <w:rPr>
          <w:rFonts w:cstheme="minorHAnsi"/>
        </w:rPr>
        <w:t>Internet Protocol</w:t>
      </w:r>
    </w:p>
    <w:p w:rsidR="00DF5161" w:rsidRPr="006052D8" w:rsidRDefault="00DF5161" w:rsidP="006052D8">
      <w:pPr>
        <w:rPr>
          <w:rFonts w:cstheme="minorHAnsi"/>
        </w:rPr>
      </w:pPr>
      <w:r w:rsidRPr="006052D8">
        <w:rPr>
          <w:rFonts w:cstheme="minorHAnsi"/>
        </w:rPr>
        <w:t>IT</w:t>
      </w:r>
      <w:r w:rsidRPr="006052D8">
        <w:rPr>
          <w:rFonts w:cstheme="minorHAnsi"/>
        </w:rPr>
        <w:tab/>
      </w:r>
      <w:r w:rsidR="00345C6F" w:rsidRPr="006052D8">
        <w:rPr>
          <w:rFonts w:cstheme="minorHAnsi"/>
        </w:rPr>
        <w:tab/>
      </w:r>
      <w:r w:rsidRPr="006052D8">
        <w:rPr>
          <w:rFonts w:cstheme="minorHAnsi"/>
        </w:rPr>
        <w:t>Information Technology</w:t>
      </w:r>
    </w:p>
    <w:p w:rsidR="00DF5161" w:rsidRPr="006052D8" w:rsidRDefault="00DF5161" w:rsidP="006052D8">
      <w:pPr>
        <w:rPr>
          <w:rFonts w:cstheme="minorHAnsi"/>
        </w:rPr>
      </w:pPr>
      <w:r w:rsidRPr="006052D8">
        <w:rPr>
          <w:rFonts w:cstheme="minorHAnsi"/>
        </w:rPr>
        <w:t>MOA</w:t>
      </w:r>
      <w:r w:rsidRPr="006052D8">
        <w:rPr>
          <w:rFonts w:cstheme="minorHAnsi"/>
        </w:rPr>
        <w:tab/>
      </w:r>
      <w:r w:rsidR="00345C6F" w:rsidRPr="006052D8">
        <w:rPr>
          <w:rFonts w:cstheme="minorHAnsi"/>
        </w:rPr>
        <w:tab/>
      </w:r>
      <w:r w:rsidRPr="006052D8">
        <w:rPr>
          <w:rFonts w:cstheme="minorHAnsi"/>
        </w:rPr>
        <w:t xml:space="preserve">Memorandum </w:t>
      </w:r>
      <w:proofErr w:type="gramStart"/>
      <w:r w:rsidRPr="006052D8">
        <w:rPr>
          <w:rFonts w:cstheme="minorHAnsi"/>
        </w:rPr>
        <w:t>Of</w:t>
      </w:r>
      <w:proofErr w:type="gramEnd"/>
      <w:r w:rsidRPr="006052D8">
        <w:rPr>
          <w:rFonts w:cstheme="minorHAnsi"/>
        </w:rPr>
        <w:t xml:space="preserve"> Agreement</w:t>
      </w:r>
    </w:p>
    <w:p w:rsidR="00DF5161" w:rsidRPr="006052D8" w:rsidRDefault="00DF5161" w:rsidP="006052D8">
      <w:pPr>
        <w:rPr>
          <w:rFonts w:cstheme="minorHAnsi"/>
        </w:rPr>
      </w:pPr>
      <w:r w:rsidRPr="006052D8">
        <w:rPr>
          <w:rFonts w:cstheme="minorHAnsi"/>
        </w:rPr>
        <w:t>MOU</w:t>
      </w:r>
      <w:r w:rsidRPr="006052D8">
        <w:rPr>
          <w:rFonts w:cstheme="minorHAnsi"/>
        </w:rPr>
        <w:tab/>
      </w:r>
      <w:r w:rsidR="00345C6F" w:rsidRPr="006052D8">
        <w:rPr>
          <w:rFonts w:cstheme="minorHAnsi"/>
        </w:rPr>
        <w:tab/>
      </w:r>
      <w:r w:rsidRPr="006052D8">
        <w:rPr>
          <w:rFonts w:cstheme="minorHAnsi"/>
        </w:rPr>
        <w:t xml:space="preserve">Memorandum </w:t>
      </w:r>
      <w:proofErr w:type="gramStart"/>
      <w:r w:rsidRPr="006052D8">
        <w:rPr>
          <w:rFonts w:cstheme="minorHAnsi"/>
        </w:rPr>
        <w:t>Of</w:t>
      </w:r>
      <w:proofErr w:type="gramEnd"/>
      <w:r w:rsidRPr="006052D8">
        <w:rPr>
          <w:rFonts w:cstheme="minorHAnsi"/>
        </w:rPr>
        <w:t xml:space="preserve"> Understanding</w:t>
      </w:r>
    </w:p>
    <w:p w:rsidR="00DF5161" w:rsidRPr="006052D8" w:rsidRDefault="00DF5161" w:rsidP="006052D8">
      <w:pPr>
        <w:rPr>
          <w:rFonts w:cstheme="minorHAnsi"/>
        </w:rPr>
      </w:pPr>
      <w:r w:rsidRPr="006052D8">
        <w:rPr>
          <w:rFonts w:cstheme="minorHAnsi"/>
        </w:rPr>
        <w:t>NIST</w:t>
      </w:r>
      <w:r w:rsidRPr="006052D8">
        <w:rPr>
          <w:rFonts w:cstheme="minorHAnsi"/>
        </w:rPr>
        <w:tab/>
      </w:r>
      <w:r w:rsidR="00345C6F" w:rsidRPr="006052D8">
        <w:rPr>
          <w:rFonts w:cstheme="minorHAnsi"/>
        </w:rPr>
        <w:tab/>
      </w:r>
      <w:r w:rsidRPr="006052D8">
        <w:rPr>
          <w:rFonts w:cstheme="minorHAnsi"/>
        </w:rPr>
        <w:t>National Institute of Standards and Technology</w:t>
      </w:r>
    </w:p>
    <w:p w:rsidR="00DF5161" w:rsidRPr="006052D8" w:rsidRDefault="00DF5161" w:rsidP="006052D8">
      <w:pPr>
        <w:rPr>
          <w:rFonts w:cstheme="minorHAnsi"/>
        </w:rPr>
      </w:pPr>
      <w:r w:rsidRPr="006052D8">
        <w:rPr>
          <w:rFonts w:cstheme="minorHAnsi"/>
        </w:rPr>
        <w:t>OS</w:t>
      </w:r>
      <w:r w:rsidRPr="006052D8">
        <w:rPr>
          <w:rFonts w:cstheme="minorHAnsi"/>
        </w:rPr>
        <w:tab/>
      </w:r>
      <w:r w:rsidR="00345C6F" w:rsidRPr="006052D8">
        <w:rPr>
          <w:rFonts w:cstheme="minorHAnsi"/>
        </w:rPr>
        <w:tab/>
      </w:r>
      <w:r w:rsidRPr="006052D8">
        <w:rPr>
          <w:rFonts w:cstheme="minorHAnsi"/>
        </w:rPr>
        <w:t>Operating System</w:t>
      </w:r>
    </w:p>
    <w:p w:rsidR="00DF5161" w:rsidRPr="006052D8" w:rsidRDefault="00DF5161" w:rsidP="006052D8">
      <w:pPr>
        <w:rPr>
          <w:rFonts w:cstheme="minorHAnsi"/>
        </w:rPr>
      </w:pPr>
      <w:r w:rsidRPr="006052D8">
        <w:rPr>
          <w:rFonts w:cstheme="minorHAnsi"/>
        </w:rPr>
        <w:t xml:space="preserve">PIT </w:t>
      </w:r>
      <w:r w:rsidRPr="006052D8">
        <w:rPr>
          <w:rFonts w:cstheme="minorHAnsi"/>
        </w:rPr>
        <w:tab/>
      </w:r>
      <w:r w:rsidR="00345C6F" w:rsidRPr="006052D8">
        <w:rPr>
          <w:rFonts w:cstheme="minorHAnsi"/>
        </w:rPr>
        <w:tab/>
      </w:r>
      <w:r w:rsidRPr="006052D8">
        <w:rPr>
          <w:rFonts w:cstheme="minorHAnsi"/>
        </w:rPr>
        <w:t>Platform Information Technology</w:t>
      </w:r>
    </w:p>
    <w:p w:rsidR="00DF5161" w:rsidRPr="006052D8" w:rsidRDefault="00DF5161" w:rsidP="006052D8">
      <w:pPr>
        <w:rPr>
          <w:rFonts w:cstheme="minorHAnsi"/>
        </w:rPr>
      </w:pPr>
      <w:r w:rsidRPr="006052D8">
        <w:rPr>
          <w:rFonts w:cstheme="minorHAnsi"/>
        </w:rPr>
        <w:t>PKI</w:t>
      </w:r>
      <w:r w:rsidRPr="006052D8">
        <w:rPr>
          <w:rFonts w:cstheme="minorHAnsi"/>
        </w:rPr>
        <w:tab/>
      </w:r>
      <w:r w:rsidR="00345C6F" w:rsidRPr="006052D8">
        <w:rPr>
          <w:rFonts w:cstheme="minorHAnsi"/>
        </w:rPr>
        <w:tab/>
      </w:r>
      <w:r w:rsidRPr="006052D8">
        <w:rPr>
          <w:rFonts w:cstheme="minorHAnsi"/>
        </w:rPr>
        <w:t>Public Key Infrastructure</w:t>
      </w:r>
    </w:p>
    <w:p w:rsidR="00DF5161" w:rsidRPr="006052D8" w:rsidRDefault="00DF5161" w:rsidP="006052D8">
      <w:pPr>
        <w:rPr>
          <w:rFonts w:cstheme="minorHAnsi"/>
        </w:rPr>
      </w:pPr>
      <w:r w:rsidRPr="006052D8">
        <w:rPr>
          <w:rFonts w:cstheme="minorHAnsi"/>
        </w:rPr>
        <w:t>SCADA</w:t>
      </w:r>
      <w:r w:rsidRPr="006052D8">
        <w:rPr>
          <w:rFonts w:cstheme="minorHAnsi"/>
        </w:rPr>
        <w:tab/>
      </w:r>
      <w:r w:rsidR="00345C6F" w:rsidRPr="006052D8">
        <w:rPr>
          <w:rFonts w:cstheme="minorHAnsi"/>
        </w:rPr>
        <w:tab/>
      </w:r>
      <w:r w:rsidRPr="006052D8">
        <w:rPr>
          <w:rFonts w:cstheme="minorHAnsi"/>
        </w:rPr>
        <w:t>Supervisory Control and Data Acquisition</w:t>
      </w:r>
    </w:p>
    <w:p w:rsidR="00DF5161" w:rsidRPr="006052D8" w:rsidRDefault="00DF5161" w:rsidP="006052D8">
      <w:pPr>
        <w:rPr>
          <w:rFonts w:cstheme="minorHAnsi"/>
        </w:rPr>
      </w:pPr>
      <w:r w:rsidRPr="006052D8">
        <w:rPr>
          <w:rFonts w:cstheme="minorHAnsi"/>
        </w:rPr>
        <w:t>SO</w:t>
      </w:r>
      <w:r w:rsidRPr="006052D8">
        <w:rPr>
          <w:rFonts w:cstheme="minorHAnsi"/>
        </w:rPr>
        <w:tab/>
      </w:r>
      <w:r w:rsidR="00345C6F" w:rsidRPr="006052D8">
        <w:rPr>
          <w:rFonts w:cstheme="minorHAnsi"/>
        </w:rPr>
        <w:tab/>
      </w:r>
      <w:r w:rsidRPr="006052D8">
        <w:rPr>
          <w:rFonts w:cstheme="minorHAnsi"/>
        </w:rPr>
        <w:t>System Owner</w:t>
      </w:r>
    </w:p>
    <w:p w:rsidR="00DF5161" w:rsidRPr="006052D8" w:rsidRDefault="00DF5161" w:rsidP="006052D8">
      <w:pPr>
        <w:rPr>
          <w:rFonts w:cstheme="minorHAnsi"/>
        </w:rPr>
      </w:pPr>
      <w:r w:rsidRPr="006052D8">
        <w:rPr>
          <w:rFonts w:cstheme="minorHAnsi"/>
        </w:rPr>
        <w:t xml:space="preserve">UCS </w:t>
      </w:r>
      <w:r w:rsidRPr="006052D8">
        <w:rPr>
          <w:rFonts w:cstheme="minorHAnsi"/>
        </w:rPr>
        <w:tab/>
      </w:r>
      <w:r w:rsidR="00345C6F" w:rsidRPr="006052D8">
        <w:rPr>
          <w:rFonts w:cstheme="minorHAnsi"/>
        </w:rPr>
        <w:tab/>
      </w:r>
      <w:r w:rsidRPr="006052D8">
        <w:rPr>
          <w:rFonts w:cstheme="minorHAnsi"/>
        </w:rPr>
        <w:t>Utility Control System</w:t>
      </w:r>
    </w:p>
    <w:p w:rsidR="00DF5161" w:rsidRPr="006052D8" w:rsidRDefault="00DF5161" w:rsidP="006052D8">
      <w:pPr>
        <w:rPr>
          <w:rFonts w:cstheme="minorHAnsi"/>
        </w:rPr>
      </w:pPr>
      <w:r w:rsidRPr="006052D8">
        <w:rPr>
          <w:rFonts w:cstheme="minorHAnsi"/>
        </w:rPr>
        <w:t>UFC</w:t>
      </w:r>
      <w:r w:rsidRPr="006052D8">
        <w:rPr>
          <w:rFonts w:cstheme="minorHAnsi"/>
        </w:rPr>
        <w:tab/>
      </w:r>
      <w:r w:rsidR="00345C6F" w:rsidRPr="006052D8">
        <w:rPr>
          <w:rFonts w:cstheme="minorHAnsi"/>
        </w:rPr>
        <w:tab/>
      </w:r>
      <w:r w:rsidRPr="006052D8">
        <w:rPr>
          <w:rFonts w:cstheme="minorHAnsi"/>
        </w:rPr>
        <w:t>Unified Facilities Criteria</w:t>
      </w:r>
    </w:p>
    <w:p w:rsidR="00DF5161" w:rsidRPr="006052D8" w:rsidRDefault="00DF5161" w:rsidP="006052D8">
      <w:pPr>
        <w:rPr>
          <w:rFonts w:cstheme="minorHAnsi"/>
        </w:rPr>
      </w:pPr>
      <w:r w:rsidRPr="006052D8">
        <w:rPr>
          <w:rFonts w:cstheme="minorHAnsi"/>
        </w:rPr>
        <w:t>UFGS</w:t>
      </w:r>
      <w:r w:rsidRPr="006052D8">
        <w:rPr>
          <w:rFonts w:cstheme="minorHAnsi"/>
        </w:rPr>
        <w:tab/>
      </w:r>
      <w:r w:rsidR="00345C6F" w:rsidRPr="006052D8">
        <w:rPr>
          <w:rFonts w:cstheme="minorHAnsi"/>
        </w:rPr>
        <w:tab/>
      </w:r>
      <w:r w:rsidRPr="006052D8">
        <w:rPr>
          <w:rFonts w:cstheme="minorHAnsi"/>
        </w:rPr>
        <w:t>Unified Facilities Guide Specification</w:t>
      </w:r>
    </w:p>
    <w:p w:rsidR="00DF5161" w:rsidRPr="006052D8" w:rsidRDefault="00250623" w:rsidP="006052D8">
      <w:pPr>
        <w:rPr>
          <w:rFonts w:cstheme="minorHAnsi"/>
        </w:rPr>
      </w:pPr>
      <w:r>
        <w:rPr>
          <w:rFonts w:cstheme="minorHAnsi"/>
        </w:rPr>
        <w:t>CS</w:t>
      </w:r>
      <w:r w:rsidR="00DF5161" w:rsidRPr="006052D8">
        <w:rPr>
          <w:rFonts w:cstheme="minorHAnsi"/>
        </w:rPr>
        <w:t xml:space="preserve"> </w:t>
      </w:r>
      <w:r w:rsidR="00DF5161" w:rsidRPr="006052D8">
        <w:rPr>
          <w:rFonts w:cstheme="minorHAnsi"/>
        </w:rPr>
        <w:tab/>
      </w:r>
      <w:r w:rsidR="00345C6F" w:rsidRPr="006052D8">
        <w:rPr>
          <w:rFonts w:cstheme="minorHAnsi"/>
        </w:rPr>
        <w:tab/>
      </w:r>
      <w:r w:rsidR="00DF5161" w:rsidRPr="006052D8">
        <w:rPr>
          <w:rFonts w:cstheme="minorHAnsi"/>
        </w:rPr>
        <w:t>Utility Monitoring and Control System</w:t>
      </w:r>
    </w:p>
    <w:p w:rsidR="00DF5161" w:rsidRPr="006052D8" w:rsidRDefault="00DF5161" w:rsidP="006052D8">
      <w:pPr>
        <w:rPr>
          <w:rFonts w:cstheme="minorHAnsi"/>
        </w:rPr>
      </w:pPr>
      <w:r w:rsidRPr="006052D8">
        <w:rPr>
          <w:rFonts w:cstheme="minorHAnsi"/>
        </w:rPr>
        <w:t>USACE</w:t>
      </w:r>
      <w:r w:rsidRPr="006052D8">
        <w:rPr>
          <w:rFonts w:cstheme="minorHAnsi"/>
        </w:rPr>
        <w:tab/>
      </w:r>
      <w:r w:rsidR="00345C6F" w:rsidRPr="006052D8">
        <w:rPr>
          <w:rFonts w:cstheme="minorHAnsi"/>
        </w:rPr>
        <w:tab/>
      </w:r>
      <w:r w:rsidRPr="006052D8">
        <w:rPr>
          <w:rFonts w:cstheme="minorHAnsi"/>
        </w:rPr>
        <w:t>U.S. Army Corps of Engineers</w:t>
      </w:r>
    </w:p>
    <w:p w:rsidR="00DF5161" w:rsidRPr="006052D8" w:rsidRDefault="00DF5161" w:rsidP="006052D8">
      <w:pPr>
        <w:rPr>
          <w:rFonts w:cstheme="minorHAnsi"/>
        </w:rPr>
      </w:pPr>
    </w:p>
    <w:p w:rsidR="00DF5161" w:rsidRPr="006052D8" w:rsidRDefault="00DF5161" w:rsidP="006052D8">
      <w:pPr>
        <w:rPr>
          <w:rFonts w:cstheme="minorHAnsi"/>
        </w:rPr>
      </w:pPr>
      <w:r w:rsidRPr="006052D8">
        <w:rPr>
          <w:rFonts w:cstheme="minorHAnsi"/>
        </w:rPr>
        <w:t>1.7.2</w:t>
      </w:r>
      <w:r w:rsidRPr="006052D8">
        <w:rPr>
          <w:rFonts w:cstheme="minorHAnsi"/>
        </w:rPr>
        <w:tab/>
        <w:t>DEFINITION OF TERMS</w:t>
      </w:r>
    </w:p>
    <w:p w:rsidR="00DF5161" w:rsidRPr="006052D8" w:rsidRDefault="00DF5161" w:rsidP="006052D8">
      <w:pPr>
        <w:rPr>
          <w:rFonts w:cstheme="minorHAnsi"/>
        </w:rPr>
      </w:pPr>
      <w:r w:rsidRPr="006052D8">
        <w:rPr>
          <w:rFonts w:cstheme="minorHAnsi"/>
        </w:rPr>
        <w:t>Term</w:t>
      </w:r>
      <w:r w:rsidRPr="006052D8">
        <w:rPr>
          <w:rFonts w:cstheme="minorHAnsi"/>
        </w:rPr>
        <w:tab/>
        <w:t>Definition</w:t>
      </w:r>
    </w:p>
    <w:p w:rsidR="00DF5161" w:rsidRPr="006052D8" w:rsidRDefault="00DF5161" w:rsidP="006052D8">
      <w:pPr>
        <w:rPr>
          <w:rFonts w:cstheme="minorHAnsi"/>
        </w:rPr>
      </w:pPr>
      <w:r w:rsidRPr="006052D8">
        <w:rPr>
          <w:rFonts w:cstheme="minorHAnsi"/>
          <w:b/>
        </w:rPr>
        <w:t>Autho</w:t>
      </w:r>
      <w:r w:rsidR="006052D8" w:rsidRPr="006052D8">
        <w:rPr>
          <w:rFonts w:cstheme="minorHAnsi"/>
          <w:b/>
        </w:rPr>
        <w:t>rizing Official (CNSS Glossary)</w:t>
      </w:r>
      <w:r w:rsidR="006052D8">
        <w:rPr>
          <w:rFonts w:cstheme="minorHAnsi"/>
        </w:rPr>
        <w:t xml:space="preserve"> </w:t>
      </w:r>
      <w:r w:rsidRPr="006052D8">
        <w:rPr>
          <w:rFonts w:cstheme="minorHAnsi"/>
        </w:rPr>
        <w:t xml:space="preserve">A senior (federal) official or executive with the authority to formally assume responsibility for operating an information system at an acceptable level of risk to organizational operations (including mission, functions, image, or reputation), organizational assets, individuals, other organizations, and the Nation. </w:t>
      </w:r>
    </w:p>
    <w:p w:rsidR="00DF5161" w:rsidRPr="006052D8" w:rsidRDefault="00DF5161" w:rsidP="006052D8">
      <w:pPr>
        <w:rPr>
          <w:rFonts w:cstheme="minorHAnsi"/>
        </w:rPr>
      </w:pPr>
      <w:r w:rsidRPr="006052D8">
        <w:rPr>
          <w:rFonts w:cstheme="minorHAnsi"/>
          <w:b/>
        </w:rPr>
        <w:lastRenderedPageBreak/>
        <w:t>Building Automation System (BAS)</w:t>
      </w:r>
      <w:r w:rsidRPr="006052D8">
        <w:rPr>
          <w:rFonts w:cstheme="minorHAnsi"/>
        </w:rPr>
        <w:t xml:space="preserve"> The system consisting of a </w:t>
      </w:r>
      <w:r w:rsidR="00250623">
        <w:rPr>
          <w:rFonts w:cstheme="minorHAnsi"/>
        </w:rPr>
        <w:t>CS</w:t>
      </w:r>
      <w:r w:rsidRPr="006052D8">
        <w:rPr>
          <w:rFonts w:cstheme="minorHAnsi"/>
        </w:rPr>
        <w:t xml:space="preserve"> Front End, connected Building Control Systems which control building electrical and mechanical systems, and user interfaces for building control supervision.  The BAS is a subsystem of the Utility Monitoring and Control System. This term is being phased out in favor of </w:t>
      </w:r>
      <w:r w:rsidR="00250623">
        <w:rPr>
          <w:rFonts w:cstheme="minorHAnsi"/>
        </w:rPr>
        <w:t>CS</w:t>
      </w:r>
      <w:r w:rsidRPr="006052D8">
        <w:rPr>
          <w:rFonts w:cstheme="minorHAnsi"/>
        </w:rPr>
        <w:t>.</w:t>
      </w:r>
    </w:p>
    <w:p w:rsidR="00DF5161" w:rsidRPr="006052D8" w:rsidRDefault="00DF5161" w:rsidP="006052D8">
      <w:pPr>
        <w:rPr>
          <w:rFonts w:cstheme="minorHAnsi"/>
        </w:rPr>
      </w:pPr>
      <w:r w:rsidRPr="006052D8">
        <w:rPr>
          <w:rFonts w:cstheme="minorHAnsi"/>
          <w:b/>
        </w:rPr>
        <w:t>Building Control System (BCS)</w:t>
      </w:r>
      <w:r w:rsidRPr="006052D8">
        <w:rPr>
          <w:rFonts w:cstheme="minorHAnsi"/>
        </w:rPr>
        <w:t xml:space="preserve"> A system that controls building electrical and mechanical systems such as HVAC (including central plants), lighting, vertical transport systems, and irrigation systems.  Building Control Systems generally do not have a full‐featured user interface; they may have “local display panels” but typically rely on the </w:t>
      </w:r>
      <w:r w:rsidR="00250623">
        <w:rPr>
          <w:rFonts w:cstheme="minorHAnsi"/>
        </w:rPr>
        <w:t>CS</w:t>
      </w:r>
      <w:r w:rsidRPr="006052D8">
        <w:rPr>
          <w:rFonts w:cstheme="minorHAnsi"/>
        </w:rPr>
        <w:t xml:space="preserve"> front end for full user interface functionality.  BCS is a subsystem of the Utility Monitoring and Control System, and is a class of Field Control System.</w:t>
      </w:r>
    </w:p>
    <w:p w:rsidR="00DF5161" w:rsidRPr="006052D8" w:rsidRDefault="00DF5161" w:rsidP="006052D8">
      <w:pPr>
        <w:rPr>
          <w:rFonts w:cstheme="minorHAnsi"/>
        </w:rPr>
      </w:pPr>
      <w:r w:rsidRPr="006052D8">
        <w:rPr>
          <w:rFonts w:cstheme="minorHAnsi"/>
          <w:b/>
        </w:rPr>
        <w:t>Closed Circuit Television System (CCTV)</w:t>
      </w:r>
      <w:r w:rsidRPr="006052D8">
        <w:rPr>
          <w:rFonts w:cstheme="minorHAnsi"/>
        </w:rPr>
        <w:t xml:space="preserve"> An ESS that allows video assessment of alarm conditions via remote monitoring and recording of video events.  Video monitoring may also be incorporated into other systems which are not CCTV.</w:t>
      </w:r>
    </w:p>
    <w:p w:rsidR="00DF5161" w:rsidRPr="006052D8" w:rsidRDefault="00DF5161" w:rsidP="006052D8">
      <w:pPr>
        <w:rPr>
          <w:rFonts w:cstheme="minorHAnsi"/>
        </w:rPr>
      </w:pPr>
      <w:r w:rsidRPr="006052D8">
        <w:rPr>
          <w:rFonts w:cstheme="minorHAnsi"/>
          <w:b/>
        </w:rPr>
        <w:t>Control Correlation Identifier (CCI)</w:t>
      </w:r>
      <w:r w:rsidRPr="006052D8">
        <w:rPr>
          <w:rFonts w:cstheme="minorHAnsi"/>
        </w:rPr>
        <w:t xml:space="preserve"> The Control Correlation Identifier (CCI) provides a standard identifier and description for each of the singular, actionable statements that comprise a security control.</w:t>
      </w:r>
    </w:p>
    <w:p w:rsidR="00DF5161" w:rsidRPr="006052D8" w:rsidRDefault="00DF5161" w:rsidP="006052D8">
      <w:pPr>
        <w:rPr>
          <w:rFonts w:cstheme="minorHAnsi"/>
        </w:rPr>
      </w:pPr>
      <w:r w:rsidRPr="006052D8">
        <w:rPr>
          <w:rFonts w:cstheme="minorHAnsi"/>
          <w:b/>
        </w:rPr>
        <w:t>Control System (CS)</w:t>
      </w:r>
      <w:r w:rsidRPr="006052D8">
        <w:rPr>
          <w:rFonts w:cstheme="minorHAnsi"/>
        </w:rPr>
        <w:t xml:space="preserve"> A system of digital controllers, communication architecture, and user interfaces that monitor, or monitor and control, infrastructure and equipment.</w:t>
      </w:r>
    </w:p>
    <w:p w:rsidR="00DF5161" w:rsidRPr="006052D8" w:rsidRDefault="00DF5161" w:rsidP="006052D8">
      <w:pPr>
        <w:rPr>
          <w:rFonts w:cstheme="minorHAnsi"/>
        </w:rPr>
      </w:pPr>
      <w:r w:rsidRPr="006052D8">
        <w:rPr>
          <w:rFonts w:cstheme="minorHAnsi"/>
          <w:b/>
        </w:rPr>
        <w:t>Controller</w:t>
      </w:r>
      <w:r w:rsidR="006052D8">
        <w:rPr>
          <w:rFonts w:cstheme="minorHAnsi"/>
        </w:rPr>
        <w:t xml:space="preserve"> </w:t>
      </w:r>
      <w:r w:rsidRPr="006052D8">
        <w:rPr>
          <w:rFonts w:cstheme="minorHAnsi"/>
        </w:rPr>
        <w:t>An electronic device – usually having internal programming logic and digital and analog input/output capability – which performs control functions.  Two primary types of controller are equipment controller and supervisory controller.</w:t>
      </w:r>
    </w:p>
    <w:p w:rsidR="00DF5161" w:rsidRPr="006052D8" w:rsidRDefault="00DF5161" w:rsidP="006052D8">
      <w:pPr>
        <w:rPr>
          <w:rFonts w:cstheme="minorHAnsi"/>
        </w:rPr>
      </w:pPr>
      <w:r w:rsidRPr="006052D8">
        <w:rPr>
          <w:rFonts w:cstheme="minorHAnsi"/>
          <w:b/>
        </w:rPr>
        <w:t>Distributed Control System</w:t>
      </w:r>
      <w:r w:rsidRPr="006052D8">
        <w:rPr>
          <w:rFonts w:cstheme="minorHAnsi"/>
        </w:rPr>
        <w:t xml:space="preserve"> This term is being phased out in preference of BCS, UCS, and/or </w:t>
      </w:r>
      <w:r w:rsidR="00250623">
        <w:rPr>
          <w:rFonts w:cstheme="minorHAnsi"/>
        </w:rPr>
        <w:t>CS</w:t>
      </w:r>
      <w:r w:rsidRPr="006052D8">
        <w:rPr>
          <w:rFonts w:cstheme="minorHAnsi"/>
        </w:rPr>
        <w:t>.</w:t>
      </w:r>
    </w:p>
    <w:p w:rsidR="00DF5161" w:rsidRPr="006052D8" w:rsidRDefault="00DF5161" w:rsidP="006052D8">
      <w:pPr>
        <w:rPr>
          <w:rFonts w:cstheme="minorHAnsi"/>
        </w:rPr>
      </w:pPr>
      <w:r w:rsidRPr="006052D8">
        <w:rPr>
          <w:rFonts w:cstheme="minorHAnsi"/>
          <w:b/>
        </w:rPr>
        <w:t>Electronic Security System (ESS)</w:t>
      </w:r>
      <w:r w:rsidRPr="006052D8">
        <w:rPr>
          <w:rFonts w:cstheme="minorHAnsi"/>
        </w:rPr>
        <w:t xml:space="preserve"> The integrated electronic system that encompasses interior and exterior (physical) intrusion detection systems (IDS), CCTV systems for assessment of alarm conditions, access control systems, data transmission media, and alarm reporting systems for monitoring, control, and display.</w:t>
      </w:r>
    </w:p>
    <w:p w:rsidR="00DF5161" w:rsidRPr="006052D8" w:rsidRDefault="00DF5161" w:rsidP="006052D8">
      <w:pPr>
        <w:rPr>
          <w:rFonts w:cstheme="minorHAnsi"/>
        </w:rPr>
      </w:pPr>
      <w:r w:rsidRPr="006052D8">
        <w:rPr>
          <w:rFonts w:cstheme="minorHAnsi"/>
          <w:b/>
        </w:rPr>
        <w:t>Energy Monitoring Control System (EMCS)</w:t>
      </w:r>
      <w:r w:rsidRPr="006052D8">
        <w:rPr>
          <w:rFonts w:cstheme="minorHAnsi"/>
        </w:rPr>
        <w:t xml:space="preserve"> Another name for a Utility Monitoring and Control System.  See </w:t>
      </w:r>
      <w:r w:rsidR="00250623">
        <w:rPr>
          <w:rFonts w:cstheme="minorHAnsi"/>
        </w:rPr>
        <w:t>CS</w:t>
      </w:r>
      <w:r w:rsidRPr="006052D8">
        <w:rPr>
          <w:rFonts w:cstheme="minorHAnsi"/>
        </w:rPr>
        <w:t>.</w:t>
      </w:r>
    </w:p>
    <w:p w:rsidR="00DF5161" w:rsidRPr="006052D8" w:rsidRDefault="00DF5161" w:rsidP="006052D8">
      <w:pPr>
        <w:rPr>
          <w:rFonts w:cstheme="minorHAnsi"/>
        </w:rPr>
      </w:pPr>
      <w:r w:rsidRPr="006052D8">
        <w:rPr>
          <w:rFonts w:cstheme="minorHAnsi"/>
          <w:b/>
        </w:rPr>
        <w:t>Equipment Controller (EC)</w:t>
      </w:r>
      <w:r w:rsidRPr="006052D8">
        <w:rPr>
          <w:rFonts w:cstheme="minorHAnsi"/>
        </w:rPr>
        <w:t xml:space="preserve"> A controller implementing control logic to control a piece of equipment.  Note: a controller is defined by use, and many ECs also have the capability to act as supervisory controllers (SC).  Some examples of equipment controllers are air handler controllers, protective relays, and pump controllers. Note that some devices, such as power meters or smart sensors, which only perform monitoring functions are still considered equipment controllers (despite not actually controlling anything).</w:t>
      </w:r>
    </w:p>
    <w:p w:rsidR="00DF5161" w:rsidRPr="006052D8" w:rsidRDefault="00DF5161" w:rsidP="006052D8">
      <w:pPr>
        <w:rPr>
          <w:rFonts w:cstheme="minorHAnsi"/>
        </w:rPr>
      </w:pPr>
      <w:r w:rsidRPr="006052D8">
        <w:rPr>
          <w:rFonts w:cstheme="minorHAnsi"/>
          <w:b/>
        </w:rPr>
        <w:t>Facility-Related Control System</w:t>
      </w:r>
      <w:r w:rsidRPr="006052D8">
        <w:rPr>
          <w:rFonts w:cstheme="minorHAnsi"/>
        </w:rPr>
        <w:t xml:space="preserve"> A control system which controls equipment and infrastructure that is part of a DoD building, structure, or linear structure.</w:t>
      </w:r>
    </w:p>
    <w:p w:rsidR="00DF5161" w:rsidRPr="006052D8" w:rsidRDefault="00DF5161" w:rsidP="006052D8">
      <w:pPr>
        <w:rPr>
          <w:rFonts w:cstheme="minorHAnsi"/>
        </w:rPr>
      </w:pPr>
      <w:r w:rsidRPr="006052D8">
        <w:rPr>
          <w:rFonts w:cstheme="minorHAnsi"/>
          <w:b/>
        </w:rPr>
        <w:t>Field Control System (FCS)</w:t>
      </w:r>
      <w:r w:rsidRPr="006052D8">
        <w:rPr>
          <w:rFonts w:cstheme="minorHAnsi"/>
        </w:rPr>
        <w:t xml:space="preserve"> A Building Control System, Utility Control System, Access Control System, etc. within the Facility and "downstream" of the FPOC.</w:t>
      </w:r>
    </w:p>
    <w:p w:rsidR="00DF5161" w:rsidRPr="006052D8" w:rsidRDefault="00DF5161" w:rsidP="006052D8">
      <w:pPr>
        <w:rPr>
          <w:rFonts w:cstheme="minorHAnsi"/>
        </w:rPr>
      </w:pPr>
      <w:r w:rsidRPr="006052D8">
        <w:rPr>
          <w:rFonts w:cstheme="minorHAnsi"/>
          <w:b/>
        </w:rPr>
        <w:lastRenderedPageBreak/>
        <w:t>Field Control Network (FCN)</w:t>
      </w:r>
      <w:r w:rsidRPr="006052D8">
        <w:rPr>
          <w:rFonts w:cstheme="minorHAnsi"/>
        </w:rPr>
        <w:t xml:space="preserve"> The network used by the Building Control System, Utility Control System, etc., within a facility "downstream" of the FPOC.  This includes IP, Ethernet, RS-485, TP/FT-10 and other network infrastructure that support control system(s) in a given facility.</w:t>
      </w:r>
    </w:p>
    <w:p w:rsidR="00DF5161" w:rsidRPr="006052D8" w:rsidRDefault="00DF5161" w:rsidP="006052D8">
      <w:pPr>
        <w:rPr>
          <w:rFonts w:cstheme="minorHAnsi"/>
        </w:rPr>
      </w:pPr>
      <w:r w:rsidRPr="006052D8">
        <w:rPr>
          <w:rFonts w:cstheme="minorHAnsi"/>
          <w:b/>
        </w:rPr>
        <w:t>Field Point of Connection (FPOC)</w:t>
      </w:r>
      <w:r w:rsidRPr="006052D8">
        <w:rPr>
          <w:rFonts w:cstheme="minorHAnsi"/>
        </w:rPr>
        <w:t xml:space="preserve"> The FPOC is the point of connection between the ICS IP network and the field control network (an IP network, a non-IP network, or both).  The hardware which provides the connection at this location is an IT device such as a switch, IP router, or firewall.</w:t>
      </w:r>
    </w:p>
    <w:p w:rsidR="00DF5161" w:rsidRPr="006052D8" w:rsidRDefault="00DF5161" w:rsidP="006052D8">
      <w:pPr>
        <w:rPr>
          <w:rFonts w:cstheme="minorHAnsi"/>
        </w:rPr>
      </w:pPr>
      <w:r w:rsidRPr="006052D8">
        <w:rPr>
          <w:rFonts w:cstheme="minorHAnsi"/>
          <w:b/>
        </w:rPr>
        <w:t>[</w:t>
      </w:r>
      <w:r w:rsidR="00250623">
        <w:rPr>
          <w:rFonts w:cstheme="minorHAnsi"/>
          <w:b/>
        </w:rPr>
        <w:t>CS</w:t>
      </w:r>
      <w:r w:rsidRPr="006052D8">
        <w:rPr>
          <w:rFonts w:cstheme="minorHAnsi"/>
          <w:b/>
        </w:rPr>
        <w:t>, PCS, ESS, etc.] Front End</w:t>
      </w:r>
      <w:r w:rsidRPr="006052D8">
        <w:rPr>
          <w:rFonts w:cstheme="minorHAnsi"/>
        </w:rPr>
        <w:t xml:space="preserve"> The portion of the control system consisting primarily of IT equipment, such as computers and related equipment, intended to perform operational functions and run monitoring and control/engineering tool application software.  The front end does not directly control physical systems; it interacts with them only through field control systems (FCS).  The front end is a component of the [</w:t>
      </w:r>
      <w:r w:rsidR="00250623">
        <w:rPr>
          <w:rFonts w:cstheme="minorHAnsi"/>
        </w:rPr>
        <w:t>CS</w:t>
      </w:r>
      <w:r w:rsidRPr="006052D8">
        <w:rPr>
          <w:rFonts w:cstheme="minorHAnsi"/>
        </w:rPr>
        <w:t>, ESS, etc.] infrastructure (see definition).</w:t>
      </w:r>
    </w:p>
    <w:p w:rsidR="00DF5161" w:rsidRPr="006052D8" w:rsidRDefault="00DF5161" w:rsidP="006052D8">
      <w:pPr>
        <w:rPr>
          <w:rFonts w:cstheme="minorHAnsi"/>
        </w:rPr>
      </w:pPr>
      <w:r w:rsidRPr="006052D8">
        <w:rPr>
          <w:rFonts w:cstheme="minorHAnsi"/>
          <w:b/>
        </w:rPr>
        <w:t>Impact</w:t>
      </w:r>
      <w:r w:rsidRPr="006052D8">
        <w:rPr>
          <w:rFonts w:cstheme="minorHAnsi"/>
        </w:rPr>
        <w:tab/>
        <w:t>The effect on organizational operations, organizational assets, or individuals due to a loss of Confidentiality, Integrity, or Availability in the control system.  Impact is categorized as one of three levels:</w:t>
      </w:r>
    </w:p>
    <w:p w:rsidR="00DF5161" w:rsidRPr="006052D8" w:rsidRDefault="00DF5161" w:rsidP="006052D8">
      <w:pPr>
        <w:pStyle w:val="ListParagraph"/>
        <w:numPr>
          <w:ilvl w:val="0"/>
          <w:numId w:val="28"/>
        </w:numPr>
        <w:rPr>
          <w:rFonts w:cstheme="minorHAnsi"/>
        </w:rPr>
      </w:pPr>
      <w:r w:rsidRPr="006052D8">
        <w:rPr>
          <w:rFonts w:cstheme="minorHAnsi"/>
        </w:rPr>
        <w:t>LOW: limited adverse effect</w:t>
      </w:r>
    </w:p>
    <w:p w:rsidR="00DF5161" w:rsidRPr="006052D8" w:rsidRDefault="00DF5161" w:rsidP="006052D8">
      <w:pPr>
        <w:pStyle w:val="ListParagraph"/>
        <w:numPr>
          <w:ilvl w:val="0"/>
          <w:numId w:val="28"/>
        </w:numPr>
        <w:rPr>
          <w:rFonts w:cstheme="minorHAnsi"/>
        </w:rPr>
      </w:pPr>
      <w:r w:rsidRPr="006052D8">
        <w:rPr>
          <w:rFonts w:cstheme="minorHAnsi"/>
        </w:rPr>
        <w:t>MODERATE: serious adverse effect</w:t>
      </w:r>
    </w:p>
    <w:p w:rsidR="00DF5161" w:rsidRPr="006052D8" w:rsidRDefault="00DF5161" w:rsidP="006052D8">
      <w:pPr>
        <w:pStyle w:val="ListParagraph"/>
        <w:numPr>
          <w:ilvl w:val="0"/>
          <w:numId w:val="28"/>
        </w:numPr>
        <w:rPr>
          <w:rFonts w:cstheme="minorHAnsi"/>
        </w:rPr>
      </w:pPr>
      <w:r w:rsidRPr="006052D8">
        <w:rPr>
          <w:rFonts w:cstheme="minorHAnsi"/>
        </w:rPr>
        <w:t>HIGH: severe or catastrophic adverse effect</w:t>
      </w:r>
    </w:p>
    <w:p w:rsidR="00DF5161" w:rsidRPr="006052D8" w:rsidRDefault="00DF5161" w:rsidP="006052D8">
      <w:pPr>
        <w:rPr>
          <w:rFonts w:cstheme="minorHAnsi"/>
        </w:rPr>
      </w:pPr>
      <w:r w:rsidRPr="006052D8">
        <w:rPr>
          <w:rFonts w:cstheme="minorHAnsi"/>
        </w:rPr>
        <w:t>The impact level of a system is generally written in ALL CAPS for clarity.</w:t>
      </w:r>
    </w:p>
    <w:p w:rsidR="00DF5161" w:rsidRPr="006052D8" w:rsidRDefault="00DF5161" w:rsidP="006052D8">
      <w:pPr>
        <w:rPr>
          <w:rFonts w:cstheme="minorHAnsi"/>
        </w:rPr>
      </w:pPr>
      <w:r w:rsidRPr="006052D8">
        <w:rPr>
          <w:rFonts w:cstheme="minorHAnsi"/>
          <w:b/>
        </w:rPr>
        <w:t>Incident (FIPS 200)</w:t>
      </w:r>
      <w:r w:rsidRPr="006052D8">
        <w:rPr>
          <w:rFonts w:cstheme="minorHAnsi"/>
        </w:rPr>
        <w:t xml:space="preserve"> An occurrence that actually or potentially jeopardizes the confidentiality, integrity, or availability of an information system or the information the system processes, stores, or transmits or that constitutes a violation or imminent threat of violation of security policies, security procedures, or acceptable use policies</w:t>
      </w:r>
    </w:p>
    <w:p w:rsidR="00DF5161" w:rsidRPr="006052D8" w:rsidRDefault="00DF5161" w:rsidP="006052D8">
      <w:pPr>
        <w:rPr>
          <w:rFonts w:cstheme="minorHAnsi"/>
        </w:rPr>
      </w:pPr>
      <w:r w:rsidRPr="006052D8">
        <w:rPr>
          <w:rFonts w:cstheme="minorHAnsi"/>
          <w:b/>
        </w:rPr>
        <w:t>Industrial Control System (ICS)</w:t>
      </w:r>
      <w:r w:rsidRPr="006052D8">
        <w:rPr>
          <w:rFonts w:cstheme="minorHAnsi"/>
        </w:rPr>
        <w:t xml:space="preserve"> One type of control system.  Most specifically a control system which controls an industrial (manufacturing) process.  Sometimes also used to refer to other types of control systems, particularly utility control systems such as electrical, gas, or water distribution systems.</w:t>
      </w:r>
    </w:p>
    <w:p w:rsidR="00DF5161" w:rsidRPr="006052D8" w:rsidRDefault="00DF5161" w:rsidP="006052D8">
      <w:pPr>
        <w:rPr>
          <w:rFonts w:cstheme="minorHAnsi"/>
        </w:rPr>
      </w:pPr>
      <w:r w:rsidRPr="006052D8">
        <w:rPr>
          <w:rFonts w:cstheme="minorHAnsi"/>
          <w:b/>
        </w:rPr>
        <w:t>Information Technology (IT)</w:t>
      </w:r>
      <w:r w:rsidRPr="006052D8">
        <w:rPr>
          <w:rFonts w:cstheme="minorHAnsi"/>
        </w:rPr>
        <w:t xml:space="preserve"> Any equipment or interconnected system or subsystem of equipment that is used in the automatic acquisition, storage, manipulation, management, movement, control, display, switching, interchange, transmission, or reception of data or information by the executive agency.</w:t>
      </w:r>
    </w:p>
    <w:p w:rsidR="00DF5161" w:rsidRPr="006052D8" w:rsidRDefault="00DF5161" w:rsidP="006052D8">
      <w:pPr>
        <w:rPr>
          <w:rFonts w:cstheme="minorHAnsi"/>
        </w:rPr>
      </w:pPr>
      <w:r w:rsidRPr="006052D8">
        <w:rPr>
          <w:rFonts w:cstheme="minorHAnsi"/>
          <w:b/>
        </w:rPr>
        <w:t>[</w:t>
      </w:r>
      <w:r w:rsidR="00250623">
        <w:rPr>
          <w:rFonts w:cstheme="minorHAnsi"/>
          <w:b/>
        </w:rPr>
        <w:t>CS</w:t>
      </w:r>
      <w:r w:rsidRPr="006052D8">
        <w:rPr>
          <w:rFonts w:cstheme="minorHAnsi"/>
          <w:b/>
        </w:rPr>
        <w:t>, ESS, ...] Infrastructure</w:t>
      </w:r>
      <w:r w:rsidRPr="006052D8">
        <w:rPr>
          <w:rFonts w:cstheme="minorHAnsi"/>
        </w:rPr>
        <w:t xml:space="preserve"> The portion of a control system (such as a </w:t>
      </w:r>
      <w:r w:rsidR="00250623">
        <w:rPr>
          <w:rFonts w:cstheme="minorHAnsi"/>
        </w:rPr>
        <w:t>CS</w:t>
      </w:r>
      <w:r w:rsidRPr="006052D8">
        <w:rPr>
          <w:rFonts w:cstheme="minorHAnsi"/>
        </w:rPr>
        <w:t xml:space="preserve"> or ESS) which includes all components that are not part of a field control system.  These components include the FPOC, the Platform Enclave, and the front end (i.e. it’s architecture Levels 3, 4 and 5)</w:t>
      </w:r>
    </w:p>
    <w:p w:rsidR="00DF5161" w:rsidRPr="006052D8" w:rsidRDefault="00DF5161" w:rsidP="006052D8">
      <w:pPr>
        <w:rPr>
          <w:rFonts w:cstheme="minorHAnsi"/>
        </w:rPr>
      </w:pPr>
      <w:r w:rsidRPr="006052D8">
        <w:rPr>
          <w:rFonts w:cstheme="minorHAnsi"/>
          <w:b/>
        </w:rPr>
        <w:t>Intrusion Detection System (IDS) [Physical/ESS]</w:t>
      </w:r>
      <w:r w:rsidRPr="006052D8">
        <w:rPr>
          <w:rFonts w:cstheme="minorHAnsi"/>
        </w:rPr>
        <w:t xml:space="preserve"> A system consisting of interior and exterior sensors, surveillance devices, and associated communication subsystems that collectively detect an intrusion of a specified site, facility, or perimeter and annunciate an alarm.</w:t>
      </w:r>
    </w:p>
    <w:p w:rsidR="00DF5161" w:rsidRPr="006052D8" w:rsidRDefault="00DF5161" w:rsidP="006052D8">
      <w:pPr>
        <w:rPr>
          <w:rFonts w:cstheme="minorHAnsi"/>
        </w:rPr>
      </w:pPr>
      <w:r w:rsidRPr="006052D8">
        <w:rPr>
          <w:rFonts w:cstheme="minorHAnsi"/>
          <w:b/>
        </w:rPr>
        <w:t>Intrusion Detection System (IDS) [Cyber]</w:t>
      </w:r>
      <w:r w:rsidRPr="006052D8">
        <w:rPr>
          <w:rFonts w:cstheme="minorHAnsi"/>
        </w:rPr>
        <w:t xml:space="preserve"> A device or software application that monitors network or system activities for malicious activities or policy violations, and produces reports to management.</w:t>
      </w:r>
    </w:p>
    <w:p w:rsidR="00DF5161" w:rsidRPr="006052D8" w:rsidRDefault="00DF5161" w:rsidP="006052D8">
      <w:pPr>
        <w:rPr>
          <w:rFonts w:cstheme="minorHAnsi"/>
        </w:rPr>
      </w:pPr>
      <w:r w:rsidRPr="006052D8">
        <w:rPr>
          <w:rFonts w:cstheme="minorHAnsi"/>
          <w:b/>
        </w:rPr>
        <w:lastRenderedPageBreak/>
        <w:t>Mobile Code (NIST SP 800-53r4)</w:t>
      </w:r>
      <w:r w:rsidRPr="006052D8">
        <w:rPr>
          <w:rFonts w:cstheme="minorHAnsi"/>
        </w:rPr>
        <w:t xml:space="preserve"> Software programs or parts of programs obtained from remote information systems, transmitted across a network, and executed on a local information system without explicit installation or execution by the recipient.</w:t>
      </w:r>
    </w:p>
    <w:p w:rsidR="00DF5161" w:rsidRPr="006052D8" w:rsidRDefault="00DF5161" w:rsidP="006052D8">
      <w:pPr>
        <w:rPr>
          <w:rFonts w:cstheme="minorHAnsi"/>
        </w:rPr>
      </w:pPr>
      <w:r w:rsidRPr="006052D8">
        <w:rPr>
          <w:rFonts w:cstheme="minorHAnsi"/>
          <w:b/>
        </w:rPr>
        <w:t>Mobile Code Technology (NIST SP 800-53r4)</w:t>
      </w:r>
      <w:r w:rsidR="006052D8">
        <w:rPr>
          <w:rFonts w:cstheme="minorHAnsi"/>
        </w:rPr>
        <w:t xml:space="preserve"> </w:t>
      </w:r>
      <w:r w:rsidRPr="006052D8">
        <w:rPr>
          <w:rFonts w:cstheme="minorHAnsi"/>
        </w:rPr>
        <w:t>Software technologies that provide the mechanisms for the production and use of mobile code (e.g. Java, JavaScript, ActiveX, VBScript)</w:t>
      </w:r>
    </w:p>
    <w:p w:rsidR="00DF5161" w:rsidRPr="006052D8" w:rsidRDefault="00DF5161" w:rsidP="006052D8">
      <w:pPr>
        <w:rPr>
          <w:rFonts w:cstheme="minorHAnsi"/>
        </w:rPr>
      </w:pPr>
      <w:r w:rsidRPr="006052D8">
        <w:rPr>
          <w:rFonts w:cstheme="minorHAnsi"/>
          <w:b/>
        </w:rPr>
        <w:t>Non-Local Maintenance (NIST SP 800-53r4)</w:t>
      </w:r>
      <w:r w:rsidRPr="006052D8">
        <w:rPr>
          <w:rFonts w:cstheme="minorHAnsi"/>
        </w:rPr>
        <w:t xml:space="preserve"> Maintenance activities conducted by individuals communicating through a network; either an external network (e.g., the Internet) or an internal network.</w:t>
      </w:r>
    </w:p>
    <w:p w:rsidR="00DF5161" w:rsidRPr="006052D8" w:rsidRDefault="00DF5161" w:rsidP="006052D8">
      <w:pPr>
        <w:rPr>
          <w:rFonts w:cstheme="minorHAnsi"/>
        </w:rPr>
      </w:pPr>
      <w:r w:rsidRPr="006052D8">
        <w:rPr>
          <w:rFonts w:cstheme="minorHAnsi"/>
          <w:b/>
        </w:rPr>
        <w:t>[</w:t>
      </w:r>
      <w:r w:rsidR="00250623">
        <w:rPr>
          <w:rFonts w:cstheme="minorHAnsi"/>
          <w:b/>
        </w:rPr>
        <w:t>CS</w:t>
      </w:r>
      <w:r w:rsidRPr="006052D8">
        <w:rPr>
          <w:rFonts w:cstheme="minorHAnsi"/>
          <w:b/>
        </w:rPr>
        <w:t>, ESS, ...] Platform Enclave</w:t>
      </w:r>
      <w:r w:rsidRPr="006052D8">
        <w:rPr>
          <w:rFonts w:cstheme="minorHAnsi"/>
        </w:rPr>
        <w:t xml:space="preserve"> Those components of the control system that are standard IT components and can be secured in a standard manner independent of the type of control system.  These components serve only the control system and include the IP network, network management and security devices (e.g., switches, routers), software, computers and/or other devices which provide management and security of the network.</w:t>
      </w:r>
    </w:p>
    <w:p w:rsidR="00DF5161" w:rsidRPr="006052D8" w:rsidRDefault="00DF5161" w:rsidP="006052D8">
      <w:pPr>
        <w:rPr>
          <w:rFonts w:cstheme="minorHAnsi"/>
        </w:rPr>
      </w:pPr>
      <w:r w:rsidRPr="006052D8">
        <w:rPr>
          <w:rFonts w:cstheme="minorHAnsi"/>
          <w:b/>
        </w:rPr>
        <w:t>Platform IT (PIT)</w:t>
      </w:r>
      <w:r w:rsidRPr="006052D8">
        <w:rPr>
          <w:rFonts w:cstheme="minorHAnsi"/>
        </w:rPr>
        <w:t xml:space="preserve"> IT, both hardware and software, which is physically part of, dedicated to, or essential in real time to the mission performance of special purpose systems.</w:t>
      </w:r>
    </w:p>
    <w:p w:rsidR="00DF5161" w:rsidRPr="006052D8" w:rsidRDefault="00DF5161" w:rsidP="006052D8">
      <w:pPr>
        <w:rPr>
          <w:rFonts w:cstheme="minorHAnsi"/>
        </w:rPr>
      </w:pPr>
      <w:r w:rsidRPr="006052D8">
        <w:rPr>
          <w:rFonts w:cstheme="minorHAnsi"/>
          <w:b/>
        </w:rPr>
        <w:t>Remote Access (NIST SP 800-53r4)</w:t>
      </w:r>
      <w:r w:rsidRPr="006052D8">
        <w:rPr>
          <w:rFonts w:cstheme="minorHAnsi"/>
        </w:rPr>
        <w:t xml:space="preserve"> Remote access is access to organizational information systems by users (or processes acting on behalf of users) communicating through external networks (e.g., the Internet).</w:t>
      </w:r>
    </w:p>
    <w:p w:rsidR="00DF5161" w:rsidRPr="006052D8" w:rsidRDefault="00DF5161" w:rsidP="006052D8">
      <w:pPr>
        <w:rPr>
          <w:rFonts w:cstheme="minorHAnsi"/>
        </w:rPr>
      </w:pPr>
      <w:r w:rsidRPr="006052D8">
        <w:rPr>
          <w:rFonts w:cstheme="minorHAnsi"/>
          <w:b/>
        </w:rPr>
        <w:t>Risk (NIST SP 800-53r4)</w:t>
      </w:r>
      <w:r w:rsidRPr="006052D8">
        <w:rPr>
          <w:rFonts w:cstheme="minorHAnsi"/>
        </w:rPr>
        <w:t xml:space="preserve"> A measure of the extent to which an entity is threatened by a potential circumstance or event, and typically a function of: (</w:t>
      </w:r>
      <w:proofErr w:type="spellStart"/>
      <w:r w:rsidRPr="006052D8">
        <w:rPr>
          <w:rFonts w:cstheme="minorHAnsi"/>
        </w:rPr>
        <w:t>i</w:t>
      </w:r>
      <w:proofErr w:type="spellEnd"/>
      <w:r w:rsidRPr="006052D8">
        <w:rPr>
          <w:rFonts w:cstheme="minorHAnsi"/>
        </w:rPr>
        <w:t>) the adverse impacts that would arise if the circumstance or event occurs; and (ii) the likelihood of occurrence.  Information system-related security risks are those risks that arise from the loss of confidentiality, integrity, or availability of information or information systems and reflect the potential adverse impacts to organizational operations (including mission, functions, image, or reputation), organizational assets, individuals, other organizations, and the Nation.</w:t>
      </w:r>
    </w:p>
    <w:p w:rsidR="00DF5161" w:rsidRPr="006052D8" w:rsidRDefault="00DF5161" w:rsidP="006052D8">
      <w:pPr>
        <w:rPr>
          <w:rFonts w:cstheme="minorHAnsi"/>
        </w:rPr>
      </w:pPr>
      <w:r w:rsidRPr="006052D8">
        <w:rPr>
          <w:rFonts w:cstheme="minorHAnsi"/>
          <w:b/>
        </w:rPr>
        <w:t>Risk Management</w:t>
      </w:r>
      <w:r w:rsidR="00994A47" w:rsidRPr="006052D8">
        <w:rPr>
          <w:rFonts w:cstheme="minorHAnsi"/>
          <w:b/>
        </w:rPr>
        <w:t xml:space="preserve"> </w:t>
      </w:r>
      <w:r w:rsidRPr="006052D8">
        <w:rPr>
          <w:rFonts w:cstheme="minorHAnsi"/>
          <w:b/>
        </w:rPr>
        <w:t>(NIST SP 800-53</w:t>
      </w:r>
      <w:r w:rsidR="00994A47" w:rsidRPr="006052D8">
        <w:rPr>
          <w:rFonts w:cstheme="minorHAnsi"/>
          <w:b/>
        </w:rPr>
        <w:t>r4)</w:t>
      </w:r>
      <w:r w:rsidR="00994A47" w:rsidRPr="006052D8">
        <w:rPr>
          <w:rFonts w:cstheme="minorHAnsi"/>
        </w:rPr>
        <w:t xml:space="preserve"> </w:t>
      </w:r>
      <w:r w:rsidRPr="006052D8">
        <w:rPr>
          <w:rFonts w:cstheme="minorHAnsi"/>
        </w:rPr>
        <w:t>The process of managing risks to organizational operations (including mission, functions, image, reputation), organizational assets, individuals, other organizations, and the Nation, resulting from the operation of an information system, and includes: (</w:t>
      </w:r>
      <w:proofErr w:type="spellStart"/>
      <w:r w:rsidRPr="006052D8">
        <w:rPr>
          <w:rFonts w:cstheme="minorHAnsi"/>
        </w:rPr>
        <w:t>i</w:t>
      </w:r>
      <w:proofErr w:type="spellEnd"/>
      <w:r w:rsidRPr="006052D8">
        <w:rPr>
          <w:rFonts w:cstheme="minorHAnsi"/>
        </w:rPr>
        <w:t>) the conduct of a risk assessment; (ii) the implementation of a risk mitigation strategy; and (iii) employment of techniques and procedures for the continuous monitoring of the security state of the information system.</w:t>
      </w:r>
    </w:p>
    <w:p w:rsidR="00DF5161" w:rsidRPr="006052D8" w:rsidRDefault="00DF5161" w:rsidP="006052D8">
      <w:pPr>
        <w:rPr>
          <w:rFonts w:cstheme="minorHAnsi"/>
        </w:rPr>
      </w:pPr>
      <w:r w:rsidRPr="006052D8">
        <w:rPr>
          <w:rFonts w:cstheme="minorHAnsi"/>
          <w:b/>
        </w:rPr>
        <w:t>Security Con</w:t>
      </w:r>
      <w:r w:rsidR="00994A47" w:rsidRPr="006052D8">
        <w:rPr>
          <w:rFonts w:cstheme="minorHAnsi"/>
          <w:b/>
        </w:rPr>
        <w:t>tent Automation Protocol (SCAP)</w:t>
      </w:r>
      <w:r w:rsidR="00994A47" w:rsidRPr="006052D8">
        <w:rPr>
          <w:rFonts w:cstheme="minorHAnsi"/>
        </w:rPr>
        <w:t xml:space="preserve"> </w:t>
      </w:r>
      <w:r w:rsidRPr="006052D8">
        <w:rPr>
          <w:rFonts w:cstheme="minorHAnsi"/>
        </w:rPr>
        <w:t>A method for using specific standards to enable automated vulnerability management, measurement, and policy compliance evaluation (e.g., FISMA compliance). The National Vulnerability Database (NVD) is the U.S. government content repository for SCAP.</w:t>
      </w:r>
    </w:p>
    <w:p w:rsidR="00DF5161" w:rsidRPr="006052D8" w:rsidRDefault="00DF5161" w:rsidP="006052D8">
      <w:pPr>
        <w:rPr>
          <w:rFonts w:cstheme="minorHAnsi"/>
        </w:rPr>
      </w:pPr>
      <w:r w:rsidRPr="006052D8">
        <w:rPr>
          <w:rFonts w:cstheme="minorHAnsi"/>
          <w:b/>
        </w:rPr>
        <w:t>Supervisory Contr</w:t>
      </w:r>
      <w:r w:rsidR="00345C6F" w:rsidRPr="006052D8">
        <w:rPr>
          <w:rFonts w:cstheme="minorHAnsi"/>
          <w:b/>
        </w:rPr>
        <w:t>ol and Data Acquisition (SCADA)</w:t>
      </w:r>
      <w:r w:rsidR="00345C6F" w:rsidRPr="006052D8">
        <w:rPr>
          <w:rFonts w:cstheme="minorHAnsi"/>
        </w:rPr>
        <w:t xml:space="preserve"> </w:t>
      </w:r>
      <w:r w:rsidRPr="006052D8">
        <w:rPr>
          <w:rFonts w:cstheme="minorHAnsi"/>
        </w:rPr>
        <w:t xml:space="preserve">This term is being phased out in preference of BCS, UCS, and/or </w:t>
      </w:r>
      <w:r w:rsidR="00250623">
        <w:rPr>
          <w:rFonts w:cstheme="minorHAnsi"/>
        </w:rPr>
        <w:t>CS</w:t>
      </w:r>
      <w:r w:rsidRPr="006052D8">
        <w:rPr>
          <w:rFonts w:cstheme="minorHAnsi"/>
        </w:rPr>
        <w:t>.</w:t>
      </w:r>
    </w:p>
    <w:p w:rsidR="00DF5161" w:rsidRPr="006052D8" w:rsidRDefault="00345C6F" w:rsidP="006052D8">
      <w:pPr>
        <w:rPr>
          <w:rFonts w:cstheme="minorHAnsi"/>
        </w:rPr>
      </w:pPr>
      <w:r w:rsidRPr="006052D8">
        <w:rPr>
          <w:rFonts w:cstheme="minorHAnsi"/>
          <w:b/>
        </w:rPr>
        <w:t>Supervisory Controller</w:t>
      </w:r>
      <w:r w:rsidRPr="006052D8">
        <w:rPr>
          <w:rFonts w:cstheme="minorHAnsi"/>
        </w:rPr>
        <w:t xml:space="preserve"> </w:t>
      </w:r>
      <w:r w:rsidR="00DF5161" w:rsidRPr="006052D8">
        <w:rPr>
          <w:rFonts w:cstheme="minorHAnsi"/>
        </w:rPr>
        <w:t xml:space="preserve">A controller that implements a combination of supervisory logic (global control or optimization strategies), scheduling, alarming, event management, trending, web services or network management.  A supervisory controller may be located between the Platform Enclave and the FCS </w:t>
      </w:r>
      <w:r w:rsidR="00DF5161" w:rsidRPr="006052D8">
        <w:rPr>
          <w:rFonts w:cstheme="minorHAnsi"/>
        </w:rPr>
        <w:lastRenderedPageBreak/>
        <w:t>serving as the data aggregation conduit between the FCS and the front end.  Note that this arrangement is defined by use; many supervisory controllers have the capability to also directly control equipment, and serve the role of both supervisory controller and equipment controller.</w:t>
      </w:r>
    </w:p>
    <w:p w:rsidR="00DF5161" w:rsidRPr="006052D8" w:rsidRDefault="00345C6F" w:rsidP="006052D8">
      <w:pPr>
        <w:rPr>
          <w:rFonts w:cstheme="minorHAnsi"/>
        </w:rPr>
      </w:pPr>
      <w:r w:rsidRPr="006052D8">
        <w:rPr>
          <w:rFonts w:cstheme="minorHAnsi"/>
          <w:b/>
        </w:rPr>
        <w:t>Utility Control System (UCS)</w:t>
      </w:r>
      <w:r w:rsidRPr="006052D8">
        <w:rPr>
          <w:rFonts w:cstheme="minorHAnsi"/>
        </w:rPr>
        <w:t xml:space="preserve"> </w:t>
      </w:r>
      <w:r w:rsidR="00DF5161" w:rsidRPr="006052D8">
        <w:rPr>
          <w:rFonts w:cstheme="minorHAnsi"/>
        </w:rPr>
        <w:t>A type of field control system used for control of utility systems such as electrical distribution and generation, sanitary sewer collection and treatment, water generation and pumping, etc.  Building controls are excluded from a UCS, however it is possible to have a Utility Control System and a Building Control System in the same facility, and for those systems to share components such as the FPOC. A UCS is a subsystem of a Utility Monitoring and Control System (</w:t>
      </w:r>
      <w:r w:rsidR="00250623">
        <w:rPr>
          <w:rFonts w:cstheme="minorHAnsi"/>
        </w:rPr>
        <w:t>CS</w:t>
      </w:r>
      <w:r w:rsidR="00DF5161" w:rsidRPr="006052D8">
        <w:rPr>
          <w:rFonts w:cstheme="minorHAnsi"/>
        </w:rPr>
        <w:t>) and is a class of Field Control System (FCS).</w:t>
      </w:r>
    </w:p>
    <w:p w:rsidR="00DF5161" w:rsidRPr="006052D8" w:rsidRDefault="00DF5161" w:rsidP="006052D8">
      <w:pPr>
        <w:rPr>
          <w:rFonts w:cstheme="minorHAnsi"/>
        </w:rPr>
      </w:pPr>
      <w:r w:rsidRPr="006052D8">
        <w:rPr>
          <w:rFonts w:cstheme="minorHAnsi"/>
          <w:b/>
        </w:rPr>
        <w:t>Utility Monito</w:t>
      </w:r>
      <w:r w:rsidR="00345C6F" w:rsidRPr="006052D8">
        <w:rPr>
          <w:rFonts w:cstheme="minorHAnsi"/>
          <w:b/>
        </w:rPr>
        <w:t>ring and Control System (</w:t>
      </w:r>
      <w:r w:rsidR="00250623">
        <w:rPr>
          <w:rFonts w:cstheme="minorHAnsi"/>
          <w:b/>
        </w:rPr>
        <w:t>CS</w:t>
      </w:r>
      <w:r w:rsidR="00345C6F" w:rsidRPr="006052D8">
        <w:rPr>
          <w:rFonts w:cstheme="minorHAnsi"/>
          <w:b/>
        </w:rPr>
        <w:t>)</w:t>
      </w:r>
      <w:r w:rsidR="00345C6F" w:rsidRPr="006052D8">
        <w:rPr>
          <w:rFonts w:cstheme="minorHAnsi"/>
        </w:rPr>
        <w:t xml:space="preserve"> </w:t>
      </w:r>
      <w:r w:rsidRPr="006052D8">
        <w:rPr>
          <w:rFonts w:cstheme="minorHAnsi"/>
        </w:rPr>
        <w:t xml:space="preserve">The system consisting of one or more building control systems and/or utility control systems and the associated </w:t>
      </w:r>
      <w:r w:rsidR="00250623">
        <w:rPr>
          <w:rFonts w:cstheme="minorHAnsi"/>
        </w:rPr>
        <w:t>CS</w:t>
      </w:r>
      <w:r w:rsidRPr="006052D8">
        <w:rPr>
          <w:rFonts w:cstheme="minorHAnsi"/>
        </w:rPr>
        <w:t xml:space="preserve"> Infrastructure.  In other words, it is the complete utility monitoring system – from the front end to equipment controllers.  At the highest level the </w:t>
      </w:r>
      <w:r w:rsidR="00250623">
        <w:rPr>
          <w:rFonts w:cstheme="minorHAnsi"/>
        </w:rPr>
        <w:t>CS</w:t>
      </w:r>
      <w:r w:rsidRPr="006052D8">
        <w:rPr>
          <w:rFonts w:cstheme="minorHAnsi"/>
        </w:rPr>
        <w:t xml:space="preserve"> is composed of a </w:t>
      </w:r>
      <w:r w:rsidR="00250623">
        <w:rPr>
          <w:rFonts w:cstheme="minorHAnsi"/>
        </w:rPr>
        <w:t>CS</w:t>
      </w:r>
      <w:r w:rsidRPr="006052D8">
        <w:rPr>
          <w:rFonts w:cstheme="minorHAnsi"/>
        </w:rPr>
        <w:t xml:space="preserve"> Platform Enclave and </w:t>
      </w:r>
      <w:r w:rsidR="00250623">
        <w:rPr>
          <w:rFonts w:cstheme="minorHAnsi"/>
        </w:rPr>
        <w:t>CS</w:t>
      </w:r>
      <w:r w:rsidRPr="006052D8">
        <w:rPr>
          <w:rFonts w:cstheme="minorHAnsi"/>
        </w:rPr>
        <w:t xml:space="preserve"> Front End (jointly referred to as </w:t>
      </w:r>
      <w:r w:rsidR="00250623">
        <w:rPr>
          <w:rFonts w:cstheme="minorHAnsi"/>
        </w:rPr>
        <w:t>CS</w:t>
      </w:r>
      <w:r w:rsidRPr="006052D8">
        <w:rPr>
          <w:rFonts w:cstheme="minorHAnsi"/>
        </w:rPr>
        <w:t xml:space="preserve"> Infrastructure), and connected Field Control System(s).</w:t>
      </w:r>
    </w:p>
    <w:p w:rsidR="00DF5161" w:rsidRPr="006052D8" w:rsidRDefault="00250623" w:rsidP="006052D8">
      <w:pPr>
        <w:rPr>
          <w:rFonts w:cstheme="minorHAnsi"/>
        </w:rPr>
      </w:pPr>
      <w:r>
        <w:rPr>
          <w:rFonts w:cstheme="minorHAnsi"/>
          <w:b/>
        </w:rPr>
        <w:t>CS</w:t>
      </w:r>
      <w:r w:rsidR="00345C6F" w:rsidRPr="006052D8">
        <w:rPr>
          <w:rFonts w:cstheme="minorHAnsi"/>
          <w:b/>
        </w:rPr>
        <w:t xml:space="preserve"> IP Network</w:t>
      </w:r>
      <w:r w:rsidR="00345C6F" w:rsidRPr="006052D8">
        <w:rPr>
          <w:rFonts w:cstheme="minorHAnsi"/>
        </w:rPr>
        <w:t xml:space="preserve"> </w:t>
      </w:r>
      <w:proofErr w:type="gramStart"/>
      <w:r w:rsidR="00DF5161" w:rsidRPr="006052D8">
        <w:rPr>
          <w:rFonts w:cstheme="minorHAnsi"/>
        </w:rPr>
        <w:t>The</w:t>
      </w:r>
      <w:proofErr w:type="gramEnd"/>
      <w:r w:rsidR="00DF5161" w:rsidRPr="006052D8">
        <w:rPr>
          <w:rFonts w:cstheme="minorHAnsi"/>
        </w:rPr>
        <w:t xml:space="preserve"> Level 4 IP network used by the </w:t>
      </w:r>
      <w:r>
        <w:rPr>
          <w:rFonts w:cstheme="minorHAnsi"/>
        </w:rPr>
        <w:t>CS</w:t>
      </w:r>
      <w:r w:rsidR="00DF5161" w:rsidRPr="006052D8">
        <w:rPr>
          <w:rFonts w:cstheme="minorHAnsi"/>
        </w:rPr>
        <w:t>.</w:t>
      </w:r>
    </w:p>
    <w:p w:rsidR="00DF5161" w:rsidRPr="006052D8" w:rsidRDefault="00DF5161" w:rsidP="006052D8">
      <w:pPr>
        <w:rPr>
          <w:rFonts w:cstheme="minorHAnsi"/>
        </w:rPr>
      </w:pPr>
      <w:r w:rsidRPr="006052D8">
        <w:rPr>
          <w:rFonts w:cstheme="minorHAnsi"/>
          <w:b/>
        </w:rPr>
        <w:t>Vulnerability</w:t>
      </w:r>
      <w:r w:rsidR="00345C6F" w:rsidRPr="006052D8">
        <w:rPr>
          <w:rFonts w:cstheme="minorHAnsi"/>
          <w:b/>
        </w:rPr>
        <w:t xml:space="preserve"> </w:t>
      </w:r>
      <w:r w:rsidRPr="006052D8">
        <w:rPr>
          <w:rFonts w:cstheme="minorHAnsi"/>
          <w:b/>
        </w:rPr>
        <w:t>(NIST SP 800-53</w:t>
      </w:r>
      <w:r w:rsidR="00345C6F" w:rsidRPr="006052D8">
        <w:rPr>
          <w:rFonts w:cstheme="minorHAnsi"/>
          <w:b/>
        </w:rPr>
        <w:t>r4)</w:t>
      </w:r>
      <w:r w:rsidR="00345C6F" w:rsidRPr="006052D8">
        <w:rPr>
          <w:rFonts w:cstheme="minorHAnsi"/>
        </w:rPr>
        <w:t xml:space="preserve"> </w:t>
      </w:r>
      <w:r w:rsidRPr="006052D8">
        <w:rPr>
          <w:rFonts w:cstheme="minorHAnsi"/>
        </w:rPr>
        <w:t>Weakness in an information system, system security procedures, internal controls, or implementation that could be exploited or triggered by a threat source.</w:t>
      </w:r>
    </w:p>
    <w:p w:rsidR="00B96A7E" w:rsidRDefault="000D48E1" w:rsidP="00B96A7E">
      <w:pPr>
        <w:rPr>
          <w:color w:val="000000"/>
        </w:rPr>
      </w:pPr>
      <w:bookmarkStart w:id="9" w:name="_Toc465667268"/>
      <w:r>
        <w:rPr>
          <w:rStyle w:val="BUMED2Char"/>
        </w:rPr>
        <w:t>1.8</w:t>
      </w:r>
      <w:r w:rsidR="00B96A7E" w:rsidRPr="00DD13D0">
        <w:rPr>
          <w:rStyle w:val="BUMED2Char"/>
        </w:rPr>
        <w:t xml:space="preserve"> </w:t>
      </w:r>
      <w:r>
        <w:rPr>
          <w:rStyle w:val="BUMED2Char"/>
        </w:rPr>
        <w:tab/>
      </w:r>
      <w:r w:rsidR="00B96A7E" w:rsidRPr="00DD13D0">
        <w:rPr>
          <w:rStyle w:val="BUMED2Char"/>
        </w:rPr>
        <w:t>REQUIREMENTS FOR SUBJECT MATTER EXPERTS</w:t>
      </w:r>
      <w:bookmarkEnd w:id="9"/>
      <w:r w:rsidR="00B96A7E">
        <w:rPr>
          <w:color w:val="000000"/>
        </w:rPr>
        <w:t xml:space="preserve"> </w:t>
      </w:r>
      <w:proofErr w:type="gramStart"/>
      <w:r w:rsidR="00B96A7E">
        <w:rPr>
          <w:color w:val="000000"/>
        </w:rPr>
        <w:t>The</w:t>
      </w:r>
      <w:proofErr w:type="gramEnd"/>
      <w:r w:rsidR="00B96A7E">
        <w:rPr>
          <w:color w:val="000000"/>
        </w:rPr>
        <w:t xml:space="preserve"> </w:t>
      </w:r>
      <w:r w:rsidR="00250623">
        <w:rPr>
          <w:color w:val="000000"/>
        </w:rPr>
        <w:t>CS</w:t>
      </w:r>
      <w:r w:rsidR="00060A1E">
        <w:rPr>
          <w:color w:val="000000"/>
        </w:rPr>
        <w:t xml:space="preserve"> </w:t>
      </w:r>
      <w:r w:rsidR="00B96A7E" w:rsidRPr="00D144B1">
        <w:rPr>
          <w:color w:val="000000"/>
        </w:rPr>
        <w:t>shall be designed and engineered by qualified Control System Cybersecurit</w:t>
      </w:r>
      <w:r w:rsidR="005D4612">
        <w:rPr>
          <w:color w:val="000000"/>
        </w:rPr>
        <w:t>y,</w:t>
      </w:r>
      <w:r w:rsidR="00B96A7E" w:rsidRPr="00D144B1">
        <w:rPr>
          <w:color w:val="000000"/>
        </w:rPr>
        <w:t xml:space="preserve"> Information and Communication Technology, and System Integration specialists complying with the requirements listed below.</w:t>
      </w:r>
    </w:p>
    <w:p w:rsidR="00B96A7E" w:rsidRPr="0065365E" w:rsidRDefault="000D48E1" w:rsidP="00B96A7E">
      <w:pPr>
        <w:autoSpaceDE w:val="0"/>
        <w:autoSpaceDN w:val="0"/>
        <w:adjustRightInd w:val="0"/>
        <w:spacing w:after="0" w:line="240" w:lineRule="auto"/>
        <w:rPr>
          <w:rFonts w:eastAsia="Times New Roman" w:cstheme="minorHAnsi"/>
        </w:rPr>
      </w:pPr>
      <w:r>
        <w:rPr>
          <w:rStyle w:val="BUMED3Char"/>
        </w:rPr>
        <w:t>1.8.1</w:t>
      </w:r>
      <w:r w:rsidR="00B96A7E" w:rsidRPr="00DD13D0">
        <w:rPr>
          <w:rStyle w:val="BUMED3Char"/>
        </w:rPr>
        <w:t xml:space="preserve"> </w:t>
      </w:r>
      <w:r w:rsidR="00516DD4">
        <w:rPr>
          <w:rStyle w:val="BUMED3Char"/>
        </w:rPr>
        <w:tab/>
      </w:r>
      <w:r w:rsidR="00B96A7E" w:rsidRPr="00DD13D0">
        <w:rPr>
          <w:rStyle w:val="BUMED3Char"/>
        </w:rPr>
        <w:t>Control Systems Cybersecurity Specialist:</w:t>
      </w:r>
      <w:r w:rsidR="00B96A7E" w:rsidRPr="0065365E">
        <w:rPr>
          <w:rFonts w:cstheme="minorHAnsi"/>
          <w:b/>
          <w:bCs/>
          <w:color w:val="365F91"/>
        </w:rPr>
        <w:t xml:space="preserve">  </w:t>
      </w:r>
      <w:r w:rsidR="00B96A7E" w:rsidRPr="0065365E">
        <w:rPr>
          <w:rFonts w:eastAsia="Times New Roman" w:cstheme="minorHAnsi"/>
        </w:rPr>
        <w:t>The Control Systems Cybersecurity specialist shall have a minim</w:t>
      </w:r>
      <w:r w:rsidR="00BB7DAA">
        <w:rPr>
          <w:rFonts w:eastAsia="Times New Roman" w:cstheme="minorHAnsi"/>
        </w:rPr>
        <w:t>um of five years’ experience in</w:t>
      </w:r>
      <w:r w:rsidR="00E1529D">
        <w:rPr>
          <w:rFonts w:eastAsia="Times New Roman" w:cstheme="minorHAnsi"/>
        </w:rPr>
        <w:t xml:space="preserve"> </w:t>
      </w:r>
      <w:r w:rsidR="00B96A7E" w:rsidRPr="0065365E">
        <w:rPr>
          <w:rFonts w:eastAsia="Times New Roman" w:cstheme="minorHAnsi"/>
        </w:rPr>
        <w:t>control system network and security design and shall maintain current certification as a Global Industrial Cyber Security Professional (GISCP) or Certified Information Systems Security Professional (CISSP). The Control Systems Cybersecurity specialist must have demonstrated knowledge and experience applying IT and OT security strategies such as the application of the NIST security controls,</w:t>
      </w:r>
      <w:r w:rsidR="005D4612">
        <w:rPr>
          <w:rFonts w:eastAsia="Times New Roman" w:cstheme="minorHAnsi"/>
        </w:rPr>
        <w:t xml:space="preserve"> </w:t>
      </w:r>
      <w:r w:rsidR="00B96A7E" w:rsidRPr="0065365E">
        <w:rPr>
          <w:rFonts w:eastAsia="Times New Roman" w:cstheme="minorHAnsi"/>
        </w:rPr>
        <w:t>exploitation techniques and methods, continuous monitoring, and utility/build</w:t>
      </w:r>
      <w:r w:rsidR="005D4612">
        <w:rPr>
          <w:rFonts w:eastAsia="Times New Roman" w:cstheme="minorHAnsi"/>
        </w:rPr>
        <w:t>ing control systems design</w:t>
      </w:r>
      <w:r w:rsidR="00B96A7E" w:rsidRPr="0065365E">
        <w:rPr>
          <w:rFonts w:eastAsia="Times New Roman" w:cstheme="minorHAnsi"/>
        </w:rPr>
        <w:t>. The résumé of the specia</w:t>
      </w:r>
      <w:r w:rsidR="005D4612">
        <w:rPr>
          <w:rFonts w:eastAsia="Times New Roman" w:cstheme="minorHAnsi"/>
        </w:rPr>
        <w:t xml:space="preserve">list must be submitted to the </w:t>
      </w:r>
      <w:r w:rsidR="00250623">
        <w:rPr>
          <w:rFonts w:eastAsia="Times New Roman" w:cstheme="minorHAnsi"/>
        </w:rPr>
        <w:t>ESTCP</w:t>
      </w:r>
      <w:r w:rsidR="00B96A7E" w:rsidRPr="0065365E">
        <w:rPr>
          <w:rFonts w:eastAsia="Times New Roman" w:cstheme="minorHAnsi"/>
        </w:rPr>
        <w:t xml:space="preserve"> Project Manager (PM) for review and approval prior to the concept phase of the project. The qualifications of the firm for whom the specialist works must also be submitted with the résumé.</w:t>
      </w:r>
    </w:p>
    <w:p w:rsidR="00B96A7E" w:rsidRPr="0065365E" w:rsidRDefault="00B96A7E" w:rsidP="00B96A7E">
      <w:pPr>
        <w:autoSpaceDE w:val="0"/>
        <w:autoSpaceDN w:val="0"/>
        <w:adjustRightInd w:val="0"/>
        <w:spacing w:after="0" w:line="240" w:lineRule="auto"/>
        <w:rPr>
          <w:rFonts w:eastAsia="Times New Roman" w:cstheme="minorHAnsi"/>
        </w:rPr>
      </w:pPr>
    </w:p>
    <w:p w:rsidR="00B96A7E" w:rsidRPr="0065365E" w:rsidRDefault="000D48E1" w:rsidP="00B96A7E">
      <w:pPr>
        <w:autoSpaceDE w:val="0"/>
        <w:autoSpaceDN w:val="0"/>
        <w:adjustRightInd w:val="0"/>
        <w:spacing w:after="0" w:line="240" w:lineRule="auto"/>
        <w:rPr>
          <w:rFonts w:eastAsia="Times New Roman" w:cstheme="minorHAnsi"/>
        </w:rPr>
      </w:pPr>
      <w:r>
        <w:rPr>
          <w:rStyle w:val="BUMED3Char"/>
        </w:rPr>
        <w:t>1.8.2</w:t>
      </w:r>
      <w:r w:rsidR="00516DD4">
        <w:rPr>
          <w:rStyle w:val="BUMED3Char"/>
        </w:rPr>
        <w:tab/>
      </w:r>
      <w:r w:rsidR="00B96A7E" w:rsidRPr="00DD13D0">
        <w:rPr>
          <w:rStyle w:val="BUMED3Char"/>
        </w:rPr>
        <w:t xml:space="preserve"> Information and Communication Technology Specialist:</w:t>
      </w:r>
      <w:r w:rsidR="00B96A7E" w:rsidRPr="0065365E">
        <w:rPr>
          <w:rFonts w:eastAsia="Times New Roman" w:cstheme="minorHAnsi"/>
        </w:rPr>
        <w:t xml:space="preserve">  The Information and Communication Technology specialist shall have a minim</w:t>
      </w:r>
      <w:r w:rsidR="00BB7DAA">
        <w:rPr>
          <w:rFonts w:eastAsia="Times New Roman" w:cstheme="minorHAnsi"/>
        </w:rPr>
        <w:t xml:space="preserve">um of five years’ experience in </w:t>
      </w:r>
      <w:r w:rsidR="00B96A7E" w:rsidRPr="0065365E">
        <w:rPr>
          <w:rFonts w:eastAsia="Times New Roman" w:cstheme="minorHAnsi"/>
        </w:rPr>
        <w:t>control system network and security design and shall maintain current certification as a Registered Communications Distribution Designer (RCDD®). The Information and Communication Technology specialist must have demonstrated knowledge and experience applying IT and OT security strategies such as the application of the NIS</w:t>
      </w:r>
      <w:r w:rsidR="005D4612">
        <w:rPr>
          <w:rFonts w:eastAsia="Times New Roman" w:cstheme="minorHAnsi"/>
        </w:rPr>
        <w:t xml:space="preserve">T security controls, </w:t>
      </w:r>
      <w:r w:rsidR="00B96A7E" w:rsidRPr="0065365E">
        <w:rPr>
          <w:rFonts w:eastAsia="Times New Roman" w:cstheme="minorHAnsi"/>
        </w:rPr>
        <w:t xml:space="preserve">cable network design and installation, project management, </w:t>
      </w:r>
      <w:r w:rsidR="005D4612">
        <w:rPr>
          <w:rFonts w:eastAsia="Times New Roman" w:cstheme="minorHAnsi"/>
        </w:rPr>
        <w:t xml:space="preserve">and </w:t>
      </w:r>
      <w:r w:rsidR="00B96A7E" w:rsidRPr="0065365E">
        <w:rPr>
          <w:rFonts w:eastAsia="Times New Roman" w:cstheme="minorHAnsi"/>
        </w:rPr>
        <w:t>d</w:t>
      </w:r>
      <w:r w:rsidR="005D4612">
        <w:rPr>
          <w:rFonts w:eastAsia="Times New Roman" w:cstheme="minorHAnsi"/>
        </w:rPr>
        <w:t>ata center design</w:t>
      </w:r>
      <w:r w:rsidR="00B96A7E" w:rsidRPr="0065365E">
        <w:rPr>
          <w:rFonts w:eastAsia="Times New Roman" w:cstheme="minorHAnsi"/>
        </w:rPr>
        <w:t>. The résumé of the specia</w:t>
      </w:r>
      <w:r w:rsidR="005D4612">
        <w:rPr>
          <w:rFonts w:eastAsia="Times New Roman" w:cstheme="minorHAnsi"/>
        </w:rPr>
        <w:t xml:space="preserve">list must be submitted to the </w:t>
      </w:r>
      <w:r w:rsidR="00250623">
        <w:rPr>
          <w:rFonts w:eastAsia="Times New Roman" w:cstheme="minorHAnsi"/>
        </w:rPr>
        <w:t>ESTCP</w:t>
      </w:r>
      <w:r w:rsidR="00B96A7E" w:rsidRPr="0065365E">
        <w:rPr>
          <w:rFonts w:eastAsia="Times New Roman" w:cstheme="minorHAnsi"/>
        </w:rPr>
        <w:t xml:space="preserve"> Project Manager (PM) for review and approval prior to the concept phase of the project. The qualifications of the firm for whom the specialist works must also be submitted with the résumé.</w:t>
      </w:r>
    </w:p>
    <w:p w:rsidR="00B96A7E" w:rsidRPr="0065365E" w:rsidRDefault="00B96A7E" w:rsidP="00B96A7E">
      <w:pPr>
        <w:autoSpaceDE w:val="0"/>
        <w:autoSpaceDN w:val="0"/>
        <w:adjustRightInd w:val="0"/>
        <w:spacing w:after="0" w:line="240" w:lineRule="auto"/>
        <w:rPr>
          <w:rFonts w:eastAsia="Times New Roman" w:cstheme="minorHAnsi"/>
        </w:rPr>
      </w:pPr>
    </w:p>
    <w:p w:rsidR="00B96A7E" w:rsidRPr="0065365E" w:rsidRDefault="000D48E1" w:rsidP="007A1BBC">
      <w:pPr>
        <w:autoSpaceDE w:val="0"/>
        <w:autoSpaceDN w:val="0"/>
        <w:adjustRightInd w:val="0"/>
        <w:spacing w:after="120" w:line="240" w:lineRule="auto"/>
        <w:rPr>
          <w:rFonts w:eastAsia="Times New Roman" w:cstheme="minorHAnsi"/>
        </w:rPr>
      </w:pPr>
      <w:r>
        <w:rPr>
          <w:rStyle w:val="BUMED3Char"/>
        </w:rPr>
        <w:t>1.8.3</w:t>
      </w:r>
      <w:r w:rsidR="00B96A7E" w:rsidRPr="00DD13D0">
        <w:rPr>
          <w:rStyle w:val="BUMED3Char"/>
        </w:rPr>
        <w:t xml:space="preserve"> </w:t>
      </w:r>
      <w:r w:rsidR="00516DD4">
        <w:rPr>
          <w:rStyle w:val="BUMED3Char"/>
        </w:rPr>
        <w:tab/>
      </w:r>
      <w:r w:rsidR="00B96A7E" w:rsidRPr="00DD13D0">
        <w:rPr>
          <w:rStyle w:val="BUMED3Char"/>
        </w:rPr>
        <w:t>System Integration Specialist:</w:t>
      </w:r>
      <w:r w:rsidR="00B96A7E" w:rsidRPr="0065365E">
        <w:rPr>
          <w:rFonts w:eastAsia="Times New Roman" w:cstheme="minorHAnsi"/>
        </w:rPr>
        <w:t xml:space="preserve">  The System Integration specialist shall have a minimum of five years’ experience in </w:t>
      </w:r>
      <w:r w:rsidR="00233EFD">
        <w:rPr>
          <w:rFonts w:eastAsia="Times New Roman" w:cstheme="minorHAnsi"/>
        </w:rPr>
        <w:t xml:space="preserve">control system network </w:t>
      </w:r>
      <w:r w:rsidR="00B96A7E" w:rsidRPr="0065365E">
        <w:rPr>
          <w:rFonts w:eastAsia="Times New Roman" w:cstheme="minorHAnsi"/>
        </w:rPr>
        <w:t>and shall maintain current certification as a Cer</w:t>
      </w:r>
      <w:r w:rsidR="005D4612">
        <w:rPr>
          <w:rFonts w:eastAsia="Times New Roman" w:cstheme="minorHAnsi"/>
        </w:rPr>
        <w:t>tified System Integrator (CSI)</w:t>
      </w:r>
      <w:r w:rsidR="00E1529D">
        <w:rPr>
          <w:rFonts w:eastAsia="Times New Roman" w:cstheme="minorHAnsi"/>
        </w:rPr>
        <w:t xml:space="preserve"> for the products th</w:t>
      </w:r>
      <w:r w:rsidR="00233EFD">
        <w:rPr>
          <w:rFonts w:eastAsia="Times New Roman" w:cstheme="minorHAnsi"/>
        </w:rPr>
        <w:t>ey are integrating (</w:t>
      </w:r>
      <w:proofErr w:type="spellStart"/>
      <w:r w:rsidR="00233EFD">
        <w:rPr>
          <w:rFonts w:eastAsia="Times New Roman" w:cstheme="minorHAnsi"/>
        </w:rPr>
        <w:t>Tridium</w:t>
      </w:r>
      <w:proofErr w:type="spellEnd"/>
      <w:r w:rsidR="00233EFD">
        <w:rPr>
          <w:rFonts w:eastAsia="Times New Roman" w:cstheme="minorHAnsi"/>
        </w:rPr>
        <w:t>, Johnson Controls</w:t>
      </w:r>
      <w:r w:rsidR="00E1529D">
        <w:rPr>
          <w:rFonts w:eastAsia="Times New Roman" w:cstheme="minorHAnsi"/>
        </w:rPr>
        <w:t xml:space="preserve">, </w:t>
      </w:r>
      <w:proofErr w:type="spellStart"/>
      <w:r w:rsidR="00233EFD">
        <w:rPr>
          <w:rFonts w:eastAsia="Times New Roman" w:cstheme="minorHAnsi"/>
        </w:rPr>
        <w:t>Wonderware</w:t>
      </w:r>
      <w:proofErr w:type="spellEnd"/>
      <w:r w:rsidR="00233EFD">
        <w:rPr>
          <w:rFonts w:eastAsia="Times New Roman" w:cstheme="minorHAnsi"/>
        </w:rPr>
        <w:t xml:space="preserve">, </w:t>
      </w:r>
      <w:r w:rsidR="00233EFD">
        <w:rPr>
          <w:rFonts w:eastAsia="Times New Roman" w:cstheme="minorHAnsi"/>
        </w:rPr>
        <w:lastRenderedPageBreak/>
        <w:t xml:space="preserve">Schneider, </w:t>
      </w:r>
      <w:r w:rsidR="00233EFD" w:rsidRPr="00233EFD">
        <w:rPr>
          <w:rFonts w:eastAsia="Times New Roman" w:cstheme="minorHAnsi"/>
        </w:rPr>
        <w:t>Schweitzer Engineering Laboratories</w:t>
      </w:r>
      <w:r w:rsidR="00233EFD">
        <w:rPr>
          <w:rFonts w:eastAsia="Times New Roman" w:cstheme="minorHAnsi"/>
        </w:rPr>
        <w:t xml:space="preserve">, </w:t>
      </w:r>
      <w:r w:rsidR="00DB776A">
        <w:rPr>
          <w:rFonts w:eastAsia="Times New Roman" w:cstheme="minorHAnsi"/>
        </w:rPr>
        <w:t xml:space="preserve">Rockwell, </w:t>
      </w:r>
      <w:r w:rsidR="00233EFD">
        <w:rPr>
          <w:rFonts w:eastAsia="Times New Roman" w:cstheme="minorHAnsi"/>
        </w:rPr>
        <w:t xml:space="preserve">etc.) and/or be </w:t>
      </w:r>
      <w:r w:rsidR="00233EFD" w:rsidRPr="00233EFD">
        <w:rPr>
          <w:rFonts w:eastAsia="Times New Roman" w:cstheme="minorHAnsi"/>
        </w:rPr>
        <w:t>Control System Integrators Association</w:t>
      </w:r>
      <w:r w:rsidR="00233EFD">
        <w:rPr>
          <w:rFonts w:eastAsia="Times New Roman" w:cstheme="minorHAnsi"/>
        </w:rPr>
        <w:t xml:space="preserve"> (CISA) Certified</w:t>
      </w:r>
      <w:r w:rsidR="005D4612">
        <w:rPr>
          <w:rFonts w:eastAsia="Times New Roman" w:cstheme="minorHAnsi"/>
        </w:rPr>
        <w:t xml:space="preserve">. </w:t>
      </w:r>
      <w:r w:rsidR="00B96A7E" w:rsidRPr="0065365E">
        <w:rPr>
          <w:rFonts w:eastAsia="Times New Roman" w:cstheme="minorHAnsi"/>
        </w:rPr>
        <w:t>The System Integrator specialist must have demonstrated knowledge and experience applying IT and OT security strategies such as the application of the NIS</w:t>
      </w:r>
      <w:r w:rsidR="005D4612">
        <w:rPr>
          <w:rFonts w:eastAsia="Times New Roman" w:cstheme="minorHAnsi"/>
        </w:rPr>
        <w:t xml:space="preserve">T security controls, </w:t>
      </w:r>
      <w:r w:rsidR="00E1529D">
        <w:rPr>
          <w:rFonts w:eastAsia="Times New Roman" w:cstheme="minorHAnsi"/>
        </w:rPr>
        <w:t>BAS</w:t>
      </w:r>
      <w:r w:rsidR="00B96A7E" w:rsidRPr="0065365E">
        <w:rPr>
          <w:rFonts w:eastAsia="Times New Roman" w:cstheme="minorHAnsi"/>
        </w:rPr>
        <w:t xml:space="preserve"> design and installation, project management, </w:t>
      </w:r>
      <w:r w:rsidR="00E1529D">
        <w:rPr>
          <w:rFonts w:eastAsia="Times New Roman" w:cstheme="minorHAnsi"/>
        </w:rPr>
        <w:t>quality a</w:t>
      </w:r>
      <w:r w:rsidR="00233EFD">
        <w:rPr>
          <w:rFonts w:eastAsia="Times New Roman" w:cstheme="minorHAnsi"/>
        </w:rPr>
        <w:t>ssurance and c</w:t>
      </w:r>
      <w:r w:rsidR="00E1529D">
        <w:rPr>
          <w:rFonts w:eastAsia="Times New Roman" w:cstheme="minorHAnsi"/>
        </w:rPr>
        <w:t>ommissioning</w:t>
      </w:r>
      <w:r w:rsidR="00B96A7E" w:rsidRPr="0065365E">
        <w:rPr>
          <w:rFonts w:eastAsia="Times New Roman" w:cstheme="minorHAnsi"/>
        </w:rPr>
        <w:t>. The résumé of the specia</w:t>
      </w:r>
      <w:r w:rsidR="005D4612">
        <w:rPr>
          <w:rFonts w:eastAsia="Times New Roman" w:cstheme="minorHAnsi"/>
        </w:rPr>
        <w:t xml:space="preserve">list must be submitted to the </w:t>
      </w:r>
      <w:r w:rsidR="00250623">
        <w:rPr>
          <w:rFonts w:eastAsia="Times New Roman" w:cstheme="minorHAnsi"/>
        </w:rPr>
        <w:t>ESTCP</w:t>
      </w:r>
      <w:r w:rsidR="00B96A7E" w:rsidRPr="0065365E">
        <w:rPr>
          <w:rFonts w:eastAsia="Times New Roman" w:cstheme="minorHAnsi"/>
        </w:rPr>
        <w:t xml:space="preserve"> Project Manager (PM) for review and approval prior to the concept phase of the project. The qualifications of the firm for whom the specialist works must also be submitted with the résumé.</w:t>
      </w:r>
    </w:p>
    <w:p w:rsidR="006921CF" w:rsidRDefault="000D48E1" w:rsidP="00FD7717">
      <w:pPr>
        <w:rPr>
          <w:color w:val="000000"/>
        </w:rPr>
      </w:pPr>
      <w:bookmarkStart w:id="10" w:name="_Toc465667269"/>
      <w:r>
        <w:rPr>
          <w:rStyle w:val="BUMED2Char"/>
        </w:rPr>
        <w:t>1.9</w:t>
      </w:r>
      <w:r w:rsidR="00FD7717" w:rsidRPr="00DD13D0">
        <w:rPr>
          <w:rStyle w:val="BUMED2Char"/>
        </w:rPr>
        <w:t xml:space="preserve"> </w:t>
      </w:r>
      <w:r w:rsidR="00516DD4">
        <w:rPr>
          <w:rStyle w:val="BUMED2Char"/>
        </w:rPr>
        <w:tab/>
      </w:r>
      <w:r w:rsidR="00250623">
        <w:rPr>
          <w:rStyle w:val="BUMED2Char"/>
        </w:rPr>
        <w:t>CS</w:t>
      </w:r>
      <w:r w:rsidR="00FD7717" w:rsidRPr="00DD13D0">
        <w:rPr>
          <w:rStyle w:val="BUMED2Char"/>
        </w:rPr>
        <w:t xml:space="preserve"> REFERENCE ARCHITECTURE</w:t>
      </w:r>
      <w:bookmarkEnd w:id="10"/>
      <w:r w:rsidR="00FD7717">
        <w:rPr>
          <w:color w:val="000000"/>
        </w:rPr>
        <w:t xml:space="preserve"> </w:t>
      </w:r>
      <w:proofErr w:type="gramStart"/>
      <w:r w:rsidR="006921CF">
        <w:rPr>
          <w:color w:val="000000"/>
        </w:rPr>
        <w:t>The</w:t>
      </w:r>
      <w:proofErr w:type="gramEnd"/>
      <w:r w:rsidR="006921CF">
        <w:rPr>
          <w:color w:val="000000"/>
        </w:rPr>
        <w:t xml:space="preserve"> </w:t>
      </w:r>
      <w:r w:rsidR="005D4612">
        <w:rPr>
          <w:color w:val="000000"/>
        </w:rPr>
        <w:t xml:space="preserve">DoD </w:t>
      </w:r>
      <w:r w:rsidR="00250623">
        <w:rPr>
          <w:color w:val="000000"/>
        </w:rPr>
        <w:t>CS</w:t>
      </w:r>
      <w:r w:rsidR="006921CF" w:rsidRPr="006921CF">
        <w:rPr>
          <w:color w:val="000000"/>
        </w:rPr>
        <w:t xml:space="preserve"> Reference Archi</w:t>
      </w:r>
      <w:r w:rsidR="006921CF">
        <w:rPr>
          <w:color w:val="000000"/>
        </w:rPr>
        <w:t xml:space="preserve">tecture </w:t>
      </w:r>
      <w:r w:rsidR="005D4612">
        <w:rPr>
          <w:color w:val="000000"/>
        </w:rPr>
        <w:t xml:space="preserve">as defined in UFC 04-010-06 Cybersecurity of Facility-Related Control Systems </w:t>
      </w:r>
      <w:r w:rsidR="00BB7DAA">
        <w:rPr>
          <w:color w:val="000000"/>
        </w:rPr>
        <w:t>is provided in Figure 1.</w:t>
      </w:r>
    </w:p>
    <w:p w:rsidR="006921CF" w:rsidRPr="004A5EDD" w:rsidRDefault="005D4612" w:rsidP="006921CF">
      <w:pPr>
        <w:autoSpaceDE w:val="0"/>
        <w:autoSpaceDN w:val="0"/>
        <w:adjustRightInd w:val="0"/>
        <w:jc w:val="center"/>
        <w:rPr>
          <w:rFonts w:ascii="Myriad Pro" w:hAnsi="Myriad Pro" w:cs="Arial"/>
          <w:color w:val="000000"/>
          <w:sz w:val="23"/>
          <w:szCs w:val="23"/>
        </w:rPr>
      </w:pPr>
      <w:r w:rsidRPr="00442A72">
        <w:rPr>
          <w:noProof/>
        </w:rPr>
        <w:drawing>
          <wp:inline distT="0" distB="0" distL="0" distR="0" wp14:anchorId="4E62EEF8" wp14:editId="44768D6A">
            <wp:extent cx="5673331" cy="437197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l="8975"/>
                    <a:stretch/>
                  </pic:blipFill>
                  <pic:spPr bwMode="auto">
                    <a:xfrm>
                      <a:off x="0" y="0"/>
                      <a:ext cx="5674192" cy="4372639"/>
                    </a:xfrm>
                    <a:prstGeom prst="rect">
                      <a:avLst/>
                    </a:prstGeom>
                    <a:noFill/>
                    <a:ln>
                      <a:noFill/>
                    </a:ln>
                    <a:extLst>
                      <a:ext uri="{53640926-AAD7-44D8-BBD7-CCE9431645EC}">
                        <a14:shadowObscured xmlns:a14="http://schemas.microsoft.com/office/drawing/2010/main"/>
                      </a:ext>
                    </a:extLst>
                  </pic:spPr>
                </pic:pic>
              </a:graphicData>
            </a:graphic>
          </wp:inline>
        </w:drawing>
      </w:r>
    </w:p>
    <w:p w:rsidR="006921CF" w:rsidRDefault="00BB7DAA" w:rsidP="006921CF">
      <w:pPr>
        <w:pStyle w:val="BodyText"/>
        <w:jc w:val="center"/>
        <w:rPr>
          <w:rStyle w:val="Heading5Char"/>
        </w:rPr>
      </w:pPr>
      <w:r>
        <w:rPr>
          <w:rStyle w:val="Heading5Char"/>
        </w:rPr>
        <w:t xml:space="preserve">Figure </w:t>
      </w:r>
      <w:r w:rsidR="006921CF">
        <w:rPr>
          <w:rStyle w:val="Heading5Char"/>
        </w:rPr>
        <w:t xml:space="preserve">1 </w:t>
      </w:r>
      <w:r w:rsidR="005D4612">
        <w:rPr>
          <w:rStyle w:val="Heading5Char"/>
        </w:rPr>
        <w:t xml:space="preserve">DoD </w:t>
      </w:r>
      <w:r w:rsidR="00250623">
        <w:rPr>
          <w:rStyle w:val="Heading5Char"/>
        </w:rPr>
        <w:t>CS</w:t>
      </w:r>
      <w:r w:rsidR="006921CF">
        <w:rPr>
          <w:rStyle w:val="Heading5Char"/>
        </w:rPr>
        <w:t xml:space="preserve"> Reference Architecture</w:t>
      </w:r>
    </w:p>
    <w:p w:rsidR="00FD7717" w:rsidRDefault="000D48E1" w:rsidP="00FD7717">
      <w:pPr>
        <w:rPr>
          <w:color w:val="000000"/>
        </w:rPr>
      </w:pPr>
      <w:bookmarkStart w:id="11" w:name="_Toc465667270"/>
      <w:r>
        <w:rPr>
          <w:rStyle w:val="BUMED2Char"/>
        </w:rPr>
        <w:t>1.10</w:t>
      </w:r>
      <w:r w:rsidR="00516DD4">
        <w:rPr>
          <w:rStyle w:val="BUMED2Char"/>
        </w:rPr>
        <w:tab/>
      </w:r>
      <w:r w:rsidR="00FD7717" w:rsidRPr="00DD13D0">
        <w:rPr>
          <w:rStyle w:val="BUMED2Char"/>
        </w:rPr>
        <w:t>TEST AND DEVELOPMENT ENVIRONMENT</w:t>
      </w:r>
      <w:bookmarkEnd w:id="11"/>
      <w:r w:rsidR="00FD7717">
        <w:rPr>
          <w:color w:val="000000"/>
        </w:rPr>
        <w:t xml:space="preserve"> </w:t>
      </w:r>
      <w:r w:rsidR="007A1BBC">
        <w:rPr>
          <w:color w:val="000000"/>
        </w:rPr>
        <w:t>For new or major modernization projects, t</w:t>
      </w:r>
      <w:r w:rsidR="00FD7717">
        <w:rPr>
          <w:color w:val="000000"/>
        </w:rPr>
        <w:t xml:space="preserve">he </w:t>
      </w:r>
      <w:r w:rsidR="00233EFD">
        <w:rPr>
          <w:color w:val="000000"/>
        </w:rPr>
        <w:t>Systems Integrator will establish a Test and Development Environment (TDE) that replicates the Production Environment to the highest degree possible starting with the Lev</w:t>
      </w:r>
      <w:r w:rsidR="00BB7DAA">
        <w:rPr>
          <w:color w:val="000000"/>
        </w:rPr>
        <w:t xml:space="preserve">el 4 Workstations, Servers, </w:t>
      </w:r>
      <w:r w:rsidR="00233EFD">
        <w:rPr>
          <w:color w:val="000000"/>
        </w:rPr>
        <w:t xml:space="preserve">software and with at least one of each </w:t>
      </w:r>
      <w:r w:rsidR="00B20128">
        <w:rPr>
          <w:color w:val="000000"/>
        </w:rPr>
        <w:t xml:space="preserve">of </w:t>
      </w:r>
      <w:r w:rsidR="00233EFD">
        <w:rPr>
          <w:color w:val="000000"/>
        </w:rPr>
        <w:t xml:space="preserve">the Level 3-0 major components, devices, and actuators. </w:t>
      </w:r>
      <w:r w:rsidR="00B20128">
        <w:rPr>
          <w:color w:val="000000"/>
        </w:rPr>
        <w:t>At approximately the 50-75% construction complete, t</w:t>
      </w:r>
      <w:r w:rsidR="00233EFD">
        <w:rPr>
          <w:color w:val="000000"/>
        </w:rPr>
        <w:t xml:space="preserve">he TDE will be used to </w:t>
      </w:r>
      <w:r w:rsidR="00B20128">
        <w:rPr>
          <w:color w:val="000000"/>
        </w:rPr>
        <w:t>perform Factory Acc</w:t>
      </w:r>
      <w:r w:rsidR="0084634A">
        <w:rPr>
          <w:color w:val="000000"/>
        </w:rPr>
        <w:t>eptance Testing (FAT) of the project to ensure the project</w:t>
      </w:r>
      <w:r w:rsidR="00B20128">
        <w:rPr>
          <w:color w:val="000000"/>
        </w:rPr>
        <w:t xml:space="preserve"> has end-to-end functionality, has been properly configured using the </w:t>
      </w:r>
      <w:r w:rsidR="00B20128" w:rsidRPr="00B20128">
        <w:rPr>
          <w:color w:val="000000"/>
        </w:rPr>
        <w:t>Security Content Automation Protocol (SCAP</w:t>
      </w:r>
      <w:r w:rsidR="00B20128">
        <w:rPr>
          <w:color w:val="000000"/>
        </w:rPr>
        <w:t xml:space="preserve">) tool and the Security Technical Implementation Guides </w:t>
      </w:r>
      <w:r w:rsidR="00F16FB2">
        <w:rPr>
          <w:color w:val="000000"/>
        </w:rPr>
        <w:t>(STIGS), all patches (OS and CS</w:t>
      </w:r>
      <w:r w:rsidR="00B20128">
        <w:rPr>
          <w:color w:val="000000"/>
        </w:rPr>
        <w:t xml:space="preserve">) are installed and properly configured, and begin creating the artifacts for the </w:t>
      </w:r>
      <w:r w:rsidR="008A66E7">
        <w:rPr>
          <w:color w:val="000000"/>
        </w:rPr>
        <w:t xml:space="preserve">draft </w:t>
      </w:r>
      <w:r w:rsidR="00B20128">
        <w:rPr>
          <w:color w:val="000000"/>
        </w:rPr>
        <w:t>System Security Plan.</w:t>
      </w:r>
    </w:p>
    <w:p w:rsidR="00B20128" w:rsidRDefault="00B20128" w:rsidP="00FD7717">
      <w:pPr>
        <w:rPr>
          <w:color w:val="000000"/>
        </w:rPr>
      </w:pPr>
      <w:r>
        <w:rPr>
          <w:color w:val="000000"/>
        </w:rPr>
        <w:lastRenderedPageBreak/>
        <w:t xml:space="preserve">At approximately 95-100% construction complete, the TDE will be used to conduct Site Acceptance Testing of </w:t>
      </w:r>
      <w:r w:rsidR="008056DB">
        <w:rPr>
          <w:color w:val="000000"/>
        </w:rPr>
        <w:t xml:space="preserve">the </w:t>
      </w:r>
      <w:r w:rsidR="00DB776A">
        <w:rPr>
          <w:color w:val="000000"/>
        </w:rPr>
        <w:t>complete C</w:t>
      </w:r>
      <w:r>
        <w:rPr>
          <w:color w:val="000000"/>
        </w:rPr>
        <w:t>S</w:t>
      </w:r>
      <w:r w:rsidR="008056DB">
        <w:rPr>
          <w:color w:val="000000"/>
        </w:rPr>
        <w:t>, and if required, Penetration testing.</w:t>
      </w:r>
      <w:r w:rsidR="008A66E7">
        <w:rPr>
          <w:color w:val="000000"/>
        </w:rPr>
        <w:t xml:space="preserve"> The SAT artifacts will be included in the final System Security Plan, FMC and Jump-Kit</w:t>
      </w:r>
      <w:r w:rsidR="00F16FB2">
        <w:rPr>
          <w:color w:val="000000"/>
        </w:rPr>
        <w:t xml:space="preserve"> (if required)</w:t>
      </w:r>
      <w:r w:rsidR="008A66E7">
        <w:rPr>
          <w:color w:val="000000"/>
        </w:rPr>
        <w:t>.</w:t>
      </w:r>
    </w:p>
    <w:p w:rsidR="008A66E7" w:rsidRDefault="008A66E7" w:rsidP="00FD7717">
      <w:pPr>
        <w:rPr>
          <w:color w:val="000000"/>
        </w:rPr>
      </w:pPr>
      <w:r>
        <w:rPr>
          <w:color w:val="000000"/>
        </w:rPr>
        <w:t xml:space="preserve">The </w:t>
      </w:r>
      <w:r w:rsidR="00F16FB2">
        <w:rPr>
          <w:color w:val="000000"/>
        </w:rPr>
        <w:t>ESTCP Project Team/</w:t>
      </w:r>
      <w:r>
        <w:rPr>
          <w:color w:val="000000"/>
        </w:rPr>
        <w:t xml:space="preserve">System Integrator will transfer the TDE to the </w:t>
      </w:r>
      <w:r w:rsidR="00250623">
        <w:rPr>
          <w:color w:val="000000"/>
        </w:rPr>
        <w:t>ESTCP</w:t>
      </w:r>
      <w:r>
        <w:rPr>
          <w:color w:val="000000"/>
        </w:rPr>
        <w:t xml:space="preserve"> PM for inclusion into the </w:t>
      </w:r>
      <w:r w:rsidR="00DB776A">
        <w:rPr>
          <w:color w:val="000000"/>
        </w:rPr>
        <w:t>Platform Enclave</w:t>
      </w:r>
      <w:r w:rsidR="000D48E1">
        <w:rPr>
          <w:color w:val="000000"/>
        </w:rPr>
        <w:t xml:space="preserve"> </w:t>
      </w:r>
      <w:r>
        <w:rPr>
          <w:color w:val="000000"/>
        </w:rPr>
        <w:t>Operations Center.</w:t>
      </w:r>
    </w:p>
    <w:p w:rsidR="00516DD4" w:rsidRDefault="00516DD4">
      <w:pPr>
        <w:rPr>
          <w:rFonts w:eastAsiaTheme="majorEastAsia" w:cstheme="majorBidi"/>
          <w:b/>
          <w:color w:val="365F91"/>
          <w:sz w:val="28"/>
          <w:szCs w:val="28"/>
        </w:rPr>
      </w:pPr>
      <w:r>
        <w:br w:type="page"/>
      </w:r>
    </w:p>
    <w:p w:rsidR="00FD7717" w:rsidRDefault="00FD7717" w:rsidP="00DD13D0">
      <w:pPr>
        <w:pStyle w:val="BUMED1"/>
        <w:rPr>
          <w:color w:val="000000"/>
        </w:rPr>
      </w:pPr>
      <w:bookmarkStart w:id="12" w:name="_Toc465667271"/>
      <w:r>
        <w:lastRenderedPageBreak/>
        <w:t xml:space="preserve">CHAPTER 2. </w:t>
      </w:r>
      <w:r w:rsidR="00250623">
        <w:t>CS</w:t>
      </w:r>
      <w:r>
        <w:t xml:space="preserve"> </w:t>
      </w:r>
      <w:r w:rsidR="00B77838">
        <w:t>CYBERSECURITY REQUIREMENTS</w:t>
      </w:r>
      <w:bookmarkEnd w:id="12"/>
    </w:p>
    <w:p w:rsidR="00B77838" w:rsidRPr="00B77838" w:rsidRDefault="00FD7717" w:rsidP="00796ECD">
      <w:pPr>
        <w:rPr>
          <w:rFonts w:eastAsia="Times New Roman" w:cstheme="minorHAnsi"/>
        </w:rPr>
      </w:pPr>
      <w:bookmarkStart w:id="13" w:name="_Toc465667272"/>
      <w:r w:rsidRPr="00DD13D0">
        <w:rPr>
          <w:rStyle w:val="BUMED2Char"/>
        </w:rPr>
        <w:t xml:space="preserve">2.1 </w:t>
      </w:r>
      <w:r w:rsidR="00516DD4">
        <w:rPr>
          <w:rStyle w:val="BUMED2Char"/>
        </w:rPr>
        <w:tab/>
      </w:r>
      <w:r w:rsidR="00250623">
        <w:rPr>
          <w:rStyle w:val="BUMED2Char"/>
        </w:rPr>
        <w:t>CS</w:t>
      </w:r>
      <w:r w:rsidRPr="00DD13D0">
        <w:rPr>
          <w:rStyle w:val="BUMED2Char"/>
        </w:rPr>
        <w:t xml:space="preserve"> CYBERSECURITY REQUIREMENTS</w:t>
      </w:r>
      <w:bookmarkEnd w:id="13"/>
      <w:r>
        <w:rPr>
          <w:b/>
          <w:bCs/>
          <w:color w:val="365F91"/>
        </w:rPr>
        <w:t xml:space="preserve"> </w:t>
      </w:r>
      <w:proofErr w:type="gramStart"/>
      <w:r w:rsidR="00DB776A">
        <w:rPr>
          <w:color w:val="000000"/>
        </w:rPr>
        <w:t>As long as</w:t>
      </w:r>
      <w:proofErr w:type="gramEnd"/>
      <w:r w:rsidR="00DB776A">
        <w:rPr>
          <w:color w:val="000000"/>
        </w:rPr>
        <w:t xml:space="preserve"> DOD</w:t>
      </w:r>
      <w:r w:rsidR="0082207B" w:rsidRPr="0082207B">
        <w:rPr>
          <w:color w:val="000000"/>
        </w:rPr>
        <w:t xml:space="preserve"> uses outside contractors to design, construct, and operate building control systems, it is vitally important that contractors and vendors become part of the cybersecurity solution, starting with the supply chain and ending with proper disposal of obsolete equipment.</w:t>
      </w:r>
      <w:r w:rsidR="00B77838" w:rsidRPr="00056787">
        <w:rPr>
          <w:rFonts w:eastAsia="Times New Roman" w:cstheme="minorHAnsi"/>
        </w:rPr>
        <w:t xml:space="preserve"> Cybersecurity of the </w:t>
      </w:r>
      <w:r w:rsidR="00250623">
        <w:rPr>
          <w:rFonts w:eastAsia="Times New Roman" w:cstheme="minorHAnsi"/>
        </w:rPr>
        <w:t>CS</w:t>
      </w:r>
      <w:r w:rsidR="00B77838" w:rsidRPr="00056787">
        <w:rPr>
          <w:rFonts w:eastAsia="Times New Roman" w:cstheme="minorHAnsi"/>
        </w:rPr>
        <w:t xml:space="preserve"> begins in the planning and design </w:t>
      </w:r>
      <w:proofErr w:type="gramStart"/>
      <w:r w:rsidR="00B77838" w:rsidRPr="00056787">
        <w:rPr>
          <w:rFonts w:eastAsia="Times New Roman" w:cstheme="minorHAnsi"/>
        </w:rPr>
        <w:t>phases,</w:t>
      </w:r>
      <w:proofErr w:type="gramEnd"/>
      <w:r w:rsidR="00B77838" w:rsidRPr="00056787">
        <w:rPr>
          <w:rFonts w:eastAsia="Times New Roman" w:cstheme="minorHAnsi"/>
        </w:rPr>
        <w:t xml:space="preserve"> it is imperative that the </w:t>
      </w:r>
      <w:r w:rsidR="00250623">
        <w:rPr>
          <w:rFonts w:eastAsia="Times New Roman" w:cstheme="minorHAnsi"/>
        </w:rPr>
        <w:t>CS</w:t>
      </w:r>
      <w:r w:rsidR="00B77838" w:rsidRPr="00056787">
        <w:rPr>
          <w:rFonts w:eastAsia="Times New Roman" w:cstheme="minorHAnsi"/>
        </w:rPr>
        <w:t xml:space="preserve"> design and construction teams understand the NIST RMF process and the various documents and artifacts associated with an Authorizati</w:t>
      </w:r>
      <w:r w:rsidR="00796ECD">
        <w:rPr>
          <w:rFonts w:eastAsia="Times New Roman" w:cstheme="minorHAnsi"/>
        </w:rPr>
        <w:t>on package.</w:t>
      </w:r>
    </w:p>
    <w:p w:rsidR="0082207B" w:rsidRPr="004A5EDD" w:rsidRDefault="00875C97" w:rsidP="00875C97">
      <w:pPr>
        <w:rPr>
          <w:rFonts w:ascii="Myriad Pro" w:hAnsi="Myriad Pro" w:cs="Arial"/>
          <w:b/>
          <w:bCs/>
          <w:color w:val="000000"/>
          <w:sz w:val="23"/>
          <w:szCs w:val="23"/>
        </w:rPr>
      </w:pPr>
      <w:r>
        <w:rPr>
          <w:color w:val="000000"/>
        </w:rPr>
        <w:t xml:space="preserve">The Continuous Monitoring (CM) Strategy has been developed by the </w:t>
      </w:r>
      <w:r w:rsidR="00DB776A">
        <w:rPr>
          <w:color w:val="000000"/>
        </w:rPr>
        <w:t>DOD</w:t>
      </w:r>
      <w:r>
        <w:rPr>
          <w:color w:val="000000"/>
        </w:rPr>
        <w:t xml:space="preserve"> using the DISA ESS tool</w:t>
      </w:r>
      <w:r w:rsidR="00DB776A">
        <w:rPr>
          <w:color w:val="000000"/>
        </w:rPr>
        <w:t xml:space="preserve"> suite for the Level 4 Operations </w:t>
      </w:r>
      <w:r>
        <w:rPr>
          <w:color w:val="000000"/>
        </w:rPr>
        <w:t xml:space="preserve">Center servers and workstations. The </w:t>
      </w:r>
      <w:r w:rsidR="00DB776A">
        <w:rPr>
          <w:color w:val="000000"/>
        </w:rPr>
        <w:t xml:space="preserve">ESTCP PI and support/system integrator </w:t>
      </w:r>
      <w:r>
        <w:rPr>
          <w:color w:val="000000"/>
        </w:rPr>
        <w:t>contractors will be given guidance on the tools and applications to use for Level 3 and below components and devices. The PIT Control System Cybersecurity Lifecycle is show</w:t>
      </w:r>
      <w:r w:rsidR="00C60E49">
        <w:rPr>
          <w:color w:val="000000"/>
        </w:rPr>
        <w:t xml:space="preserve">n in Figure </w:t>
      </w:r>
      <w:r>
        <w:rPr>
          <w:color w:val="000000"/>
        </w:rPr>
        <w:t>2.</w:t>
      </w:r>
      <w:r w:rsidR="00056787" w:rsidRPr="004A5EDD">
        <w:rPr>
          <w:rFonts w:ascii="Myriad Pro" w:hAnsi="Myriad Pro"/>
          <w:noProof/>
        </w:rPr>
        <w:drawing>
          <wp:inline distT="0" distB="0" distL="0" distR="0" wp14:anchorId="131BF5E0" wp14:editId="32B4481A">
            <wp:extent cx="5312535" cy="41910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19990" cy="4196881"/>
                    </a:xfrm>
                    <a:prstGeom prst="rect">
                      <a:avLst/>
                    </a:prstGeom>
                  </pic:spPr>
                </pic:pic>
              </a:graphicData>
            </a:graphic>
          </wp:inline>
        </w:drawing>
      </w:r>
    </w:p>
    <w:p w:rsidR="0082207B" w:rsidRDefault="00DB776A" w:rsidP="0082207B">
      <w:pPr>
        <w:jc w:val="center"/>
        <w:rPr>
          <w:rStyle w:val="Heading5Char"/>
        </w:rPr>
      </w:pPr>
      <w:r>
        <w:rPr>
          <w:rStyle w:val="Heading5Char"/>
        </w:rPr>
        <w:t xml:space="preserve">Figure </w:t>
      </w:r>
      <w:r w:rsidR="006921CF">
        <w:rPr>
          <w:rStyle w:val="Heading5Char"/>
        </w:rPr>
        <w:t>2</w:t>
      </w:r>
      <w:r w:rsidR="00056787">
        <w:rPr>
          <w:rStyle w:val="Heading5Char"/>
        </w:rPr>
        <w:t xml:space="preserve"> </w:t>
      </w:r>
      <w:r w:rsidR="00250623">
        <w:rPr>
          <w:rStyle w:val="Heading5Char"/>
        </w:rPr>
        <w:t>CS</w:t>
      </w:r>
      <w:r w:rsidR="0082207B" w:rsidRPr="00FB22FC">
        <w:rPr>
          <w:rStyle w:val="Heading5Char"/>
        </w:rPr>
        <w:t xml:space="preserve"> Cybersecurity Lifecycle</w:t>
      </w:r>
    </w:p>
    <w:p w:rsidR="00D54927" w:rsidRDefault="001B3561" w:rsidP="001B3561">
      <w:pPr>
        <w:spacing w:after="0"/>
        <w:rPr>
          <w:rFonts w:cstheme="minorHAnsi"/>
        </w:rPr>
      </w:pPr>
      <w:r>
        <w:rPr>
          <w:rFonts w:cstheme="minorHAnsi"/>
        </w:rPr>
        <w:t>DoD has</w:t>
      </w:r>
      <w:r w:rsidR="008A66E7" w:rsidRPr="008A66E7">
        <w:rPr>
          <w:rFonts w:cstheme="minorHAnsi"/>
        </w:rPr>
        <w:t xml:space="preserve"> developed</w:t>
      </w:r>
      <w:r w:rsidR="008A66E7">
        <w:rPr>
          <w:rFonts w:cstheme="minorHAnsi"/>
        </w:rPr>
        <w:t xml:space="preserve"> the facilities RMF</w:t>
      </w:r>
      <w:r w:rsidR="00BC0195">
        <w:rPr>
          <w:rFonts w:cstheme="minorHAnsi"/>
        </w:rPr>
        <w:t xml:space="preserve"> </w:t>
      </w:r>
      <w:r>
        <w:rPr>
          <w:rFonts w:cstheme="minorHAnsi"/>
        </w:rPr>
        <w:t xml:space="preserve">Enclave </w:t>
      </w:r>
      <w:r w:rsidR="00BC0195">
        <w:rPr>
          <w:rFonts w:cstheme="minorHAnsi"/>
        </w:rPr>
        <w:t xml:space="preserve">Boundary approach that provides Defense </w:t>
      </w:r>
      <w:proofErr w:type="gramStart"/>
      <w:r w:rsidR="00BC0195">
        <w:rPr>
          <w:rFonts w:cstheme="minorHAnsi"/>
        </w:rPr>
        <w:t>In</w:t>
      </w:r>
      <w:proofErr w:type="gramEnd"/>
      <w:r w:rsidR="00BC0195">
        <w:rPr>
          <w:rFonts w:cstheme="minorHAnsi"/>
        </w:rPr>
        <w:t xml:space="preserve"> Depth </w:t>
      </w:r>
      <w:r w:rsidR="008A66E7">
        <w:rPr>
          <w:rFonts w:cstheme="minorHAnsi"/>
        </w:rPr>
        <w:t xml:space="preserve">and which is composed of </w:t>
      </w:r>
      <w:r w:rsidR="00DB776A">
        <w:rPr>
          <w:rFonts w:cstheme="minorHAnsi"/>
        </w:rPr>
        <w:t>two distinct authorizations</w:t>
      </w:r>
      <w:r w:rsidR="008A66E7">
        <w:rPr>
          <w:rFonts w:cstheme="minorHAnsi"/>
        </w:rPr>
        <w:t>:</w:t>
      </w:r>
    </w:p>
    <w:p w:rsidR="00AC4CE4" w:rsidRDefault="00AC4CE4" w:rsidP="001B3561">
      <w:pPr>
        <w:spacing w:after="0"/>
        <w:rPr>
          <w:rFonts w:cstheme="minorHAnsi"/>
        </w:rPr>
      </w:pPr>
    </w:p>
    <w:p w:rsidR="00DB776A" w:rsidRDefault="00DB776A" w:rsidP="00DB776A">
      <w:pPr>
        <w:pStyle w:val="ListParagraph"/>
        <w:numPr>
          <w:ilvl w:val="0"/>
          <w:numId w:val="30"/>
        </w:numPr>
        <w:spacing w:after="0"/>
        <w:rPr>
          <w:rFonts w:cstheme="minorHAnsi"/>
        </w:rPr>
      </w:pPr>
      <w:r>
        <w:rPr>
          <w:rFonts w:cstheme="minorHAnsi"/>
        </w:rPr>
        <w:t>Platform Enclave</w:t>
      </w:r>
      <w:r w:rsidR="00AC4CE4">
        <w:rPr>
          <w:rFonts w:cstheme="minorHAnsi"/>
        </w:rPr>
        <w:t xml:space="preserve"> (provided by hosting service/agency)</w:t>
      </w:r>
    </w:p>
    <w:p w:rsidR="00DB776A" w:rsidRDefault="00DB776A" w:rsidP="00DB776A">
      <w:pPr>
        <w:pStyle w:val="ListParagraph"/>
        <w:numPr>
          <w:ilvl w:val="0"/>
          <w:numId w:val="30"/>
        </w:numPr>
        <w:spacing w:after="0"/>
        <w:rPr>
          <w:rFonts w:cstheme="minorHAnsi"/>
        </w:rPr>
      </w:pPr>
      <w:r>
        <w:rPr>
          <w:rFonts w:cstheme="minorHAnsi"/>
        </w:rPr>
        <w:t>Operational Architectures</w:t>
      </w:r>
      <w:r w:rsidR="00AC4CE4">
        <w:rPr>
          <w:rFonts w:cstheme="minorHAnsi"/>
        </w:rPr>
        <w:t xml:space="preserve"> (the authorization that ESTCP projects will document)</w:t>
      </w:r>
    </w:p>
    <w:p w:rsidR="00DB776A" w:rsidRDefault="00DB776A" w:rsidP="00DB776A">
      <w:pPr>
        <w:spacing w:after="0"/>
        <w:rPr>
          <w:rFonts w:cstheme="minorHAnsi"/>
        </w:rPr>
      </w:pPr>
    </w:p>
    <w:p w:rsidR="00DB776A" w:rsidRPr="00DB776A" w:rsidRDefault="00DB776A" w:rsidP="00DB776A">
      <w:pPr>
        <w:spacing w:after="0"/>
        <w:rPr>
          <w:rFonts w:cstheme="minorHAnsi"/>
        </w:rPr>
      </w:pPr>
      <w:r>
        <w:rPr>
          <w:rFonts w:cstheme="minorHAnsi"/>
        </w:rPr>
        <w:lastRenderedPageBreak/>
        <w:t xml:space="preserve">The ESTCP office will </w:t>
      </w:r>
      <w:r w:rsidR="00AC4CE4">
        <w:rPr>
          <w:rFonts w:cstheme="minorHAnsi"/>
        </w:rPr>
        <w:t xml:space="preserve">assist Project Teams to obtain PE integration and documentation to coordinate their OA </w:t>
      </w:r>
      <w:r w:rsidR="00F16FB2">
        <w:rPr>
          <w:rFonts w:cstheme="minorHAnsi"/>
        </w:rPr>
        <w:t xml:space="preserve">RMF </w:t>
      </w:r>
      <w:r w:rsidR="00AC4CE4">
        <w:rPr>
          <w:rFonts w:cstheme="minorHAnsi"/>
        </w:rPr>
        <w:t>authorization.</w:t>
      </w:r>
    </w:p>
    <w:p w:rsidR="00DB776A" w:rsidRDefault="00DB776A" w:rsidP="001B3561">
      <w:pPr>
        <w:spacing w:after="0"/>
        <w:rPr>
          <w:b/>
          <w:bCs/>
          <w:color w:val="000080"/>
          <w:sz w:val="25"/>
          <w:szCs w:val="25"/>
        </w:rPr>
      </w:pPr>
    </w:p>
    <w:p w:rsidR="0001522D" w:rsidRDefault="0001522D" w:rsidP="0001522D">
      <w:pPr>
        <w:pStyle w:val="PlainText"/>
      </w:pPr>
      <w:bookmarkStart w:id="14" w:name="_Toc465667273"/>
      <w:r>
        <w:rPr>
          <w:rStyle w:val="BUMED2Char"/>
        </w:rPr>
        <w:t>2.2</w:t>
      </w:r>
      <w:r w:rsidRPr="00DD13D0">
        <w:rPr>
          <w:rStyle w:val="BUMED2Char"/>
        </w:rPr>
        <w:t xml:space="preserve"> </w:t>
      </w:r>
      <w:r w:rsidR="00516DD4">
        <w:rPr>
          <w:rStyle w:val="BUMED2Char"/>
        </w:rPr>
        <w:tab/>
      </w:r>
      <w:r w:rsidR="00250623">
        <w:rPr>
          <w:rStyle w:val="BUMED2Char"/>
        </w:rPr>
        <w:t>CS</w:t>
      </w:r>
      <w:r w:rsidRPr="00DD13D0">
        <w:rPr>
          <w:rStyle w:val="BUMED2Char"/>
        </w:rPr>
        <w:t xml:space="preserve"> </w:t>
      </w:r>
      <w:r>
        <w:rPr>
          <w:rStyle w:val="BUMED2Char"/>
        </w:rPr>
        <w:t>CATEGORIZATION</w:t>
      </w:r>
      <w:bookmarkEnd w:id="14"/>
      <w:r w:rsidRPr="00BD5046">
        <w:t xml:space="preserve"> </w:t>
      </w:r>
    </w:p>
    <w:p w:rsidR="0001522D" w:rsidRDefault="0001522D" w:rsidP="0001522D">
      <w:pPr>
        <w:pStyle w:val="PlainText"/>
      </w:pPr>
    </w:p>
    <w:p w:rsidR="001B3561" w:rsidRDefault="00875220" w:rsidP="00740708">
      <w:pPr>
        <w:pStyle w:val="BodyText"/>
        <w:spacing w:line="240" w:lineRule="auto"/>
        <w:rPr>
          <w:rFonts w:cstheme="minorHAnsi"/>
          <w:sz w:val="22"/>
          <w:szCs w:val="22"/>
        </w:rPr>
      </w:pPr>
      <w:r w:rsidRPr="00740708">
        <w:rPr>
          <w:rFonts w:cstheme="minorHAnsi"/>
          <w:sz w:val="22"/>
          <w:szCs w:val="22"/>
        </w:rPr>
        <w:t xml:space="preserve">A key first Step 1 of the RMF is to categorize the </w:t>
      </w:r>
      <w:r w:rsidR="00250623">
        <w:rPr>
          <w:rFonts w:cstheme="minorHAnsi"/>
          <w:sz w:val="22"/>
          <w:szCs w:val="22"/>
        </w:rPr>
        <w:t>CS</w:t>
      </w:r>
      <w:r w:rsidRPr="00740708">
        <w:rPr>
          <w:rFonts w:cstheme="minorHAnsi"/>
          <w:sz w:val="22"/>
          <w:szCs w:val="22"/>
        </w:rPr>
        <w:t xml:space="preserve"> for Confidentially, Integrity and Availability (C-I-A)</w:t>
      </w:r>
      <w:r w:rsidR="00740708">
        <w:rPr>
          <w:rFonts w:cstheme="minorHAnsi"/>
          <w:sz w:val="22"/>
          <w:szCs w:val="22"/>
        </w:rPr>
        <w:t xml:space="preserve">. </w:t>
      </w:r>
      <w:r w:rsidR="0001522D" w:rsidRPr="00740708">
        <w:rPr>
          <w:rFonts w:cstheme="minorHAnsi"/>
          <w:sz w:val="22"/>
          <w:szCs w:val="22"/>
        </w:rPr>
        <w:t xml:space="preserve">The </w:t>
      </w:r>
      <w:r w:rsidR="00AC4CE4">
        <w:rPr>
          <w:rFonts w:cstheme="minorHAnsi"/>
          <w:sz w:val="22"/>
          <w:szCs w:val="22"/>
        </w:rPr>
        <w:t xml:space="preserve">RMF KS portal EI&amp;E webpage has the CS Master List and preliminary C-I-A values. The ESTCP office in conjunction with the PE owner and the Project Team will determine the final C-I-A values. In general, </w:t>
      </w:r>
      <w:proofErr w:type="gramStart"/>
      <w:r w:rsidR="00AC4CE4">
        <w:rPr>
          <w:rFonts w:cstheme="minorHAnsi"/>
          <w:sz w:val="22"/>
          <w:szCs w:val="22"/>
        </w:rPr>
        <w:t>the majority of</w:t>
      </w:r>
      <w:proofErr w:type="gramEnd"/>
      <w:r w:rsidR="00AC4CE4">
        <w:rPr>
          <w:rFonts w:cstheme="minorHAnsi"/>
          <w:sz w:val="22"/>
          <w:szCs w:val="22"/>
        </w:rPr>
        <w:t xml:space="preserve"> the ESTCP projects are expected to be L-L-M or M-M-H systems.</w:t>
      </w:r>
    </w:p>
    <w:p w:rsidR="00BD5046" w:rsidRPr="00BD5046" w:rsidRDefault="00FD7717" w:rsidP="00BD5046">
      <w:pPr>
        <w:rPr>
          <w:bCs/>
        </w:rPr>
      </w:pPr>
      <w:bookmarkStart w:id="15" w:name="_Toc465667274"/>
      <w:r w:rsidRPr="00DD13D0">
        <w:rPr>
          <w:rStyle w:val="BUMED2Char"/>
        </w:rPr>
        <w:t xml:space="preserve">2.3 </w:t>
      </w:r>
      <w:r w:rsidR="00516DD4">
        <w:rPr>
          <w:rStyle w:val="BUMED2Char"/>
        </w:rPr>
        <w:tab/>
      </w:r>
      <w:r w:rsidR="00250623">
        <w:rPr>
          <w:rStyle w:val="BUMED2Char"/>
        </w:rPr>
        <w:t>CS</w:t>
      </w:r>
      <w:r w:rsidRPr="00DD13D0">
        <w:rPr>
          <w:rStyle w:val="BUMED2Char"/>
        </w:rPr>
        <w:t xml:space="preserve"> CONFIGURATION MANAGEMENT</w:t>
      </w:r>
      <w:bookmarkEnd w:id="15"/>
      <w:r w:rsidR="00BD5046" w:rsidRPr="00BD5046">
        <w:t xml:space="preserve"> </w:t>
      </w:r>
      <w:r w:rsidR="00BD5046">
        <w:rPr>
          <w:bCs/>
        </w:rPr>
        <w:t xml:space="preserve">A </w:t>
      </w:r>
      <w:r w:rsidR="00250623">
        <w:rPr>
          <w:bCs/>
        </w:rPr>
        <w:t>CS</w:t>
      </w:r>
      <w:r w:rsidR="00BD5046" w:rsidRPr="00BD5046">
        <w:rPr>
          <w:bCs/>
        </w:rPr>
        <w:t xml:space="preserve"> configuration standard shall be established to support effective an</w:t>
      </w:r>
      <w:r w:rsidR="00A32EF8">
        <w:rPr>
          <w:bCs/>
        </w:rPr>
        <w:t xml:space="preserve">d efficient monitoring of the </w:t>
      </w:r>
      <w:r w:rsidR="00250623">
        <w:rPr>
          <w:bCs/>
        </w:rPr>
        <w:t>CS</w:t>
      </w:r>
      <w:r w:rsidR="00BD5046" w:rsidRPr="00BD5046">
        <w:rPr>
          <w:bCs/>
        </w:rPr>
        <w:t xml:space="preserve">.  Managing the configuration requires the following:  </w:t>
      </w:r>
    </w:p>
    <w:p w:rsidR="00BD5046" w:rsidRPr="00BD5046" w:rsidRDefault="00BD5046" w:rsidP="00BD5046">
      <w:pPr>
        <w:pStyle w:val="ListParagraph"/>
        <w:numPr>
          <w:ilvl w:val="0"/>
          <w:numId w:val="2"/>
        </w:numPr>
        <w:rPr>
          <w:bCs/>
        </w:rPr>
      </w:pPr>
      <w:r w:rsidRPr="00BD5046">
        <w:rPr>
          <w:bCs/>
        </w:rPr>
        <w:t xml:space="preserve">Maintain baseline configurations in accordance with technical specifications for systems and security technology set forth by </w:t>
      </w:r>
      <w:r w:rsidR="00AC4CE4">
        <w:rPr>
          <w:bCs/>
        </w:rPr>
        <w:t>the PE</w:t>
      </w:r>
      <w:r w:rsidRPr="00BD5046">
        <w:rPr>
          <w:bCs/>
        </w:rPr>
        <w:t xml:space="preserve">. </w:t>
      </w:r>
    </w:p>
    <w:p w:rsidR="00BD5046" w:rsidRPr="00BD5046" w:rsidRDefault="00BD5046" w:rsidP="00BD5046">
      <w:pPr>
        <w:pStyle w:val="ListParagraph"/>
        <w:numPr>
          <w:ilvl w:val="0"/>
          <w:numId w:val="2"/>
        </w:numPr>
        <w:rPr>
          <w:bCs/>
        </w:rPr>
      </w:pPr>
      <w:r w:rsidRPr="00BD5046">
        <w:rPr>
          <w:bCs/>
        </w:rPr>
        <w:t xml:space="preserve">Establish and enforce security configurations for individual applications such as </w:t>
      </w:r>
      <w:r w:rsidR="00A32EF8">
        <w:rPr>
          <w:bCs/>
        </w:rPr>
        <w:t>HVAC, Lighting</w:t>
      </w:r>
      <w:r w:rsidRPr="00BD5046">
        <w:rPr>
          <w:bCs/>
        </w:rPr>
        <w:t xml:space="preserve">, and IDS systems and products employed in facility </w:t>
      </w:r>
      <w:r w:rsidR="00AC4CE4">
        <w:rPr>
          <w:bCs/>
        </w:rPr>
        <w:t>C</w:t>
      </w:r>
      <w:r w:rsidR="00A32EF8">
        <w:rPr>
          <w:bCs/>
        </w:rPr>
        <w:t>S</w:t>
      </w:r>
      <w:r w:rsidRPr="00BD5046">
        <w:rPr>
          <w:bCs/>
        </w:rPr>
        <w:t xml:space="preserve"> systems.</w:t>
      </w:r>
    </w:p>
    <w:p w:rsidR="00BD5046" w:rsidRPr="00BD5046" w:rsidRDefault="00BD5046" w:rsidP="00BD5046">
      <w:pPr>
        <w:pStyle w:val="ListParagraph"/>
        <w:numPr>
          <w:ilvl w:val="0"/>
          <w:numId w:val="2"/>
        </w:numPr>
        <w:rPr>
          <w:bCs/>
        </w:rPr>
      </w:pPr>
      <w:r w:rsidRPr="00BD5046">
        <w:rPr>
          <w:bCs/>
        </w:rPr>
        <w:t xml:space="preserve">Monitor and control changes to the baseline configurations and to the constituent components of security systems (including hardware, software, firmware, and documentation) throughout the respective system lifecycle.  Configuration management can be largely </w:t>
      </w:r>
      <w:r w:rsidR="00A32EF8">
        <w:rPr>
          <w:bCs/>
        </w:rPr>
        <w:t xml:space="preserve">accomplished through updating </w:t>
      </w:r>
      <w:r w:rsidR="00250623">
        <w:rPr>
          <w:bCs/>
        </w:rPr>
        <w:t>CS</w:t>
      </w:r>
      <w:r w:rsidRPr="00BD5046">
        <w:rPr>
          <w:bCs/>
        </w:rPr>
        <w:t xml:space="preserve"> documentation received during initial project installation.  </w:t>
      </w:r>
    </w:p>
    <w:p w:rsidR="00FD7717" w:rsidRPr="00BD5046" w:rsidRDefault="00BD5046" w:rsidP="00BD5046">
      <w:pPr>
        <w:pStyle w:val="ListParagraph"/>
        <w:numPr>
          <w:ilvl w:val="0"/>
          <w:numId w:val="2"/>
        </w:numPr>
        <w:rPr>
          <w:rFonts w:ascii="Verdana" w:eastAsia="Times New Roman" w:hAnsi="Verdana" w:cs="Times New Roman"/>
        </w:rPr>
      </w:pPr>
      <w:r w:rsidRPr="00BD5046">
        <w:rPr>
          <w:bCs/>
        </w:rPr>
        <w:t xml:space="preserve">The </w:t>
      </w:r>
      <w:r w:rsidR="00AC4CE4">
        <w:rPr>
          <w:bCs/>
        </w:rPr>
        <w:t>PE</w:t>
      </w:r>
      <w:r w:rsidRPr="00BD5046">
        <w:rPr>
          <w:bCs/>
        </w:rPr>
        <w:t xml:space="preserve"> and the CIO, is responsible for tracking and maintaining the </w:t>
      </w:r>
      <w:r w:rsidR="00A32EF8">
        <w:rPr>
          <w:bCs/>
        </w:rPr>
        <w:t xml:space="preserve">baseline configuration of the </w:t>
      </w:r>
      <w:r w:rsidR="00250623">
        <w:rPr>
          <w:bCs/>
        </w:rPr>
        <w:t>CS</w:t>
      </w:r>
      <w:r w:rsidR="00A32EF8">
        <w:rPr>
          <w:bCs/>
        </w:rPr>
        <w:t xml:space="preserve">. </w:t>
      </w:r>
      <w:r w:rsidRPr="00BD5046">
        <w:rPr>
          <w:bCs/>
        </w:rPr>
        <w:t xml:space="preserve"> </w:t>
      </w:r>
    </w:p>
    <w:p w:rsidR="001A4B74" w:rsidRPr="0007276A" w:rsidRDefault="00FD7717" w:rsidP="00AC4CE4">
      <w:pPr>
        <w:rPr>
          <w:rFonts w:cstheme="minorHAnsi"/>
        </w:rPr>
      </w:pPr>
      <w:bookmarkStart w:id="16" w:name="_Toc465667275"/>
      <w:r w:rsidRPr="00DD13D0">
        <w:rPr>
          <w:rStyle w:val="BUMED2Char"/>
        </w:rPr>
        <w:t xml:space="preserve">2.2 </w:t>
      </w:r>
      <w:r w:rsidR="00516DD4">
        <w:rPr>
          <w:rStyle w:val="BUMED2Char"/>
        </w:rPr>
        <w:tab/>
      </w:r>
      <w:r w:rsidR="00250623">
        <w:rPr>
          <w:rStyle w:val="BUMED2Char"/>
        </w:rPr>
        <w:t>CS</w:t>
      </w:r>
      <w:r w:rsidRPr="00DD13D0">
        <w:rPr>
          <w:rStyle w:val="BUMED2Char"/>
        </w:rPr>
        <w:t xml:space="preserve"> COMMISSIONING</w:t>
      </w:r>
      <w:bookmarkEnd w:id="16"/>
      <w:r w:rsidR="001A4B74">
        <w:rPr>
          <w:b/>
          <w:bCs/>
          <w:color w:val="365F91"/>
        </w:rPr>
        <w:t xml:space="preserve"> </w:t>
      </w:r>
      <w:r w:rsidR="00250623">
        <w:rPr>
          <w:bCs/>
        </w:rPr>
        <w:t>CS</w:t>
      </w:r>
      <w:r w:rsidR="001A4B74" w:rsidRPr="001A4B74">
        <w:rPr>
          <w:bCs/>
        </w:rPr>
        <w:t xml:space="preserve"> systems, subsystems, and software programming shall undergo comprehensive </w:t>
      </w:r>
      <w:r w:rsidR="00796ECD">
        <w:rPr>
          <w:bCs/>
        </w:rPr>
        <w:t>Factory and Site Acceptance T</w:t>
      </w:r>
      <w:r w:rsidR="001A4B74" w:rsidRPr="001A4B74">
        <w:rPr>
          <w:bCs/>
        </w:rPr>
        <w:t>esting.  The acceptance test process shall be documented using a standard testing process that is implemented and assessed by a qualified independent third party.  At a minimum, the process shall meet the following requirements:</w:t>
      </w:r>
    </w:p>
    <w:p w:rsidR="001A4B74" w:rsidRPr="001A4B74" w:rsidRDefault="001A4B74" w:rsidP="001A4B74">
      <w:pPr>
        <w:pStyle w:val="ListParagraph"/>
        <w:numPr>
          <w:ilvl w:val="0"/>
          <w:numId w:val="1"/>
        </w:numPr>
        <w:rPr>
          <w:bCs/>
        </w:rPr>
      </w:pPr>
      <w:r w:rsidRPr="001A4B74">
        <w:rPr>
          <w:bCs/>
        </w:rPr>
        <w:t>Demonstrate th</w:t>
      </w:r>
      <w:r w:rsidR="00AC4CE4">
        <w:rPr>
          <w:bCs/>
        </w:rPr>
        <w:t>e functionality of each C</w:t>
      </w:r>
      <w:r w:rsidR="004560E4">
        <w:rPr>
          <w:bCs/>
        </w:rPr>
        <w:t>S</w:t>
      </w:r>
      <w:r w:rsidRPr="001A4B74">
        <w:rPr>
          <w:bCs/>
        </w:rPr>
        <w:t xml:space="preserve"> device or component.</w:t>
      </w:r>
    </w:p>
    <w:p w:rsidR="001A4B74" w:rsidRPr="001A4B74" w:rsidRDefault="001A4B74" w:rsidP="001A4B74">
      <w:pPr>
        <w:pStyle w:val="ListParagraph"/>
        <w:numPr>
          <w:ilvl w:val="0"/>
          <w:numId w:val="1"/>
        </w:numPr>
        <w:rPr>
          <w:bCs/>
        </w:rPr>
      </w:pPr>
      <w:r w:rsidRPr="001A4B74">
        <w:rPr>
          <w:bCs/>
        </w:rPr>
        <w:t xml:space="preserve">Demonstrate performance characteristics consistent with the manufacture’s specifications. </w:t>
      </w:r>
    </w:p>
    <w:p w:rsidR="001A4B74" w:rsidRPr="001A4B74" w:rsidRDefault="001A4B74" w:rsidP="001A4B74">
      <w:pPr>
        <w:pStyle w:val="ListParagraph"/>
        <w:numPr>
          <w:ilvl w:val="0"/>
          <w:numId w:val="1"/>
        </w:numPr>
        <w:rPr>
          <w:bCs/>
        </w:rPr>
      </w:pPr>
      <w:r w:rsidRPr="001A4B74">
        <w:rPr>
          <w:bCs/>
        </w:rPr>
        <w:t xml:space="preserve">Demonstrate all functionality including software programming, integration of subsystems, and automation of system functions as specified for the particular project. </w:t>
      </w:r>
    </w:p>
    <w:p w:rsidR="001A4B74" w:rsidRPr="001A4B74" w:rsidRDefault="001A4B74" w:rsidP="001A4B74">
      <w:pPr>
        <w:pStyle w:val="ListParagraph"/>
        <w:numPr>
          <w:ilvl w:val="0"/>
          <w:numId w:val="1"/>
        </w:numPr>
        <w:rPr>
          <w:bCs/>
        </w:rPr>
      </w:pPr>
      <w:r w:rsidRPr="001A4B74">
        <w:rPr>
          <w:bCs/>
        </w:rPr>
        <w:t xml:space="preserve">Verify that network connections, IT integration, and IT security requirements meet FIPS, NIST, and all other applicable standards. </w:t>
      </w:r>
    </w:p>
    <w:p w:rsidR="001A4B74" w:rsidRPr="001A4B74" w:rsidRDefault="001A4B74" w:rsidP="001A4B74">
      <w:pPr>
        <w:pStyle w:val="ListParagraph"/>
        <w:numPr>
          <w:ilvl w:val="0"/>
          <w:numId w:val="1"/>
        </w:numPr>
        <w:rPr>
          <w:bCs/>
        </w:rPr>
      </w:pPr>
      <w:r w:rsidRPr="001A4B74">
        <w:rPr>
          <w:bCs/>
        </w:rPr>
        <w:t>Verify that all life-safety integration requirements and functions meet local and national codes and ordinances.</w:t>
      </w:r>
    </w:p>
    <w:p w:rsidR="00FD7717" w:rsidRPr="001A4B74" w:rsidRDefault="001A4B74" w:rsidP="001A4B74">
      <w:pPr>
        <w:pStyle w:val="ListParagraph"/>
        <w:numPr>
          <w:ilvl w:val="0"/>
          <w:numId w:val="1"/>
        </w:numPr>
        <w:rPr>
          <w:rFonts w:ascii="Verdana" w:eastAsia="Times New Roman" w:hAnsi="Verdana" w:cs="Times New Roman"/>
        </w:rPr>
      </w:pPr>
      <w:r w:rsidRPr="001A4B74">
        <w:rPr>
          <w:bCs/>
        </w:rPr>
        <w:t xml:space="preserve">Demonstrate startup, recovery from failure, and operator training requirements.  </w:t>
      </w:r>
    </w:p>
    <w:p w:rsidR="000B7009" w:rsidRDefault="00FD7717" w:rsidP="00FD7717">
      <w:pPr>
        <w:rPr>
          <w:rFonts w:eastAsia="Times New Roman" w:cstheme="minorHAnsi"/>
        </w:rPr>
      </w:pPr>
      <w:bookmarkStart w:id="17" w:name="_Toc465667276"/>
      <w:r w:rsidRPr="00DD13D0">
        <w:rPr>
          <w:rStyle w:val="BUMED2Char"/>
        </w:rPr>
        <w:t xml:space="preserve">2.2 </w:t>
      </w:r>
      <w:r w:rsidR="00516DD4">
        <w:rPr>
          <w:rStyle w:val="BUMED2Char"/>
        </w:rPr>
        <w:tab/>
      </w:r>
      <w:r w:rsidR="00250623">
        <w:rPr>
          <w:rStyle w:val="BUMED2Char"/>
        </w:rPr>
        <w:t>CS</w:t>
      </w:r>
      <w:r w:rsidRPr="00DD13D0">
        <w:rPr>
          <w:rStyle w:val="BUMED2Char"/>
        </w:rPr>
        <w:t xml:space="preserve"> </w:t>
      </w:r>
      <w:r w:rsidR="00796ECD">
        <w:rPr>
          <w:rStyle w:val="BUMED2Char"/>
        </w:rPr>
        <w:t xml:space="preserve">CONTINUOUS </w:t>
      </w:r>
      <w:r w:rsidRPr="00DD13D0">
        <w:rPr>
          <w:rStyle w:val="BUMED2Char"/>
        </w:rPr>
        <w:t>MONITORING</w:t>
      </w:r>
      <w:bookmarkEnd w:id="17"/>
      <w:r w:rsidR="001A4B74" w:rsidRPr="001A4B74">
        <w:rPr>
          <w:rFonts w:eastAsia="Times New Roman" w:cstheme="minorHAnsi"/>
        </w:rPr>
        <w:t xml:space="preserve"> </w:t>
      </w:r>
      <w:proofErr w:type="gramStart"/>
      <w:r w:rsidR="00AC4CE4">
        <w:rPr>
          <w:rFonts w:eastAsia="Times New Roman" w:cstheme="minorHAnsi"/>
        </w:rPr>
        <w:t>For</w:t>
      </w:r>
      <w:proofErr w:type="gramEnd"/>
      <w:r w:rsidR="00AC4CE4">
        <w:rPr>
          <w:rFonts w:eastAsia="Times New Roman" w:cstheme="minorHAnsi"/>
        </w:rPr>
        <w:t xml:space="preserve"> ESTCP projects that require connection to the </w:t>
      </w:r>
      <w:proofErr w:type="spellStart"/>
      <w:r w:rsidR="00AC4CE4">
        <w:rPr>
          <w:rFonts w:eastAsia="Times New Roman" w:cstheme="minorHAnsi"/>
        </w:rPr>
        <w:t>DoDIN</w:t>
      </w:r>
      <w:proofErr w:type="spellEnd"/>
      <w:r w:rsidR="00AC4CE4">
        <w:rPr>
          <w:rFonts w:eastAsia="Times New Roman" w:cstheme="minorHAnsi"/>
        </w:rPr>
        <w:t xml:space="preserve">, the Project Team will be required to demonstrate the solution is compatible with the </w:t>
      </w:r>
      <w:r w:rsidR="00250623">
        <w:rPr>
          <w:rFonts w:eastAsia="Times New Roman" w:cstheme="minorHAnsi"/>
        </w:rPr>
        <w:t>CS</w:t>
      </w:r>
      <w:r w:rsidR="001A4B74" w:rsidRPr="001A4B74">
        <w:rPr>
          <w:rFonts w:eastAsia="Times New Roman" w:cstheme="minorHAnsi"/>
        </w:rPr>
        <w:t xml:space="preserve"> </w:t>
      </w:r>
      <w:r w:rsidR="00796ECD">
        <w:rPr>
          <w:rFonts w:eastAsia="Times New Roman" w:cstheme="minorHAnsi"/>
        </w:rPr>
        <w:t xml:space="preserve">continuous </w:t>
      </w:r>
      <w:r w:rsidR="001A4B74" w:rsidRPr="001A4B74">
        <w:rPr>
          <w:rFonts w:eastAsia="Times New Roman" w:cstheme="minorHAnsi"/>
        </w:rPr>
        <w:t xml:space="preserve">monitoring </w:t>
      </w:r>
      <w:r w:rsidR="004560E4">
        <w:rPr>
          <w:rFonts w:eastAsia="Times New Roman" w:cstheme="minorHAnsi"/>
        </w:rPr>
        <w:t xml:space="preserve">Host-Based Scanning System (HBSS) </w:t>
      </w:r>
      <w:r w:rsidR="00796ECD">
        <w:rPr>
          <w:rFonts w:eastAsia="Times New Roman" w:cstheme="minorHAnsi"/>
        </w:rPr>
        <w:t xml:space="preserve">and ACASS </w:t>
      </w:r>
      <w:r w:rsidR="004560E4">
        <w:rPr>
          <w:rFonts w:eastAsia="Times New Roman" w:cstheme="minorHAnsi"/>
        </w:rPr>
        <w:t>for Level</w:t>
      </w:r>
      <w:r w:rsidR="00F16FB2">
        <w:rPr>
          <w:rFonts w:eastAsia="Times New Roman" w:cstheme="minorHAnsi"/>
        </w:rPr>
        <w:t xml:space="preserve"> 4</w:t>
      </w:r>
      <w:r w:rsidR="000B7009">
        <w:rPr>
          <w:rFonts w:eastAsia="Times New Roman" w:cstheme="minorHAnsi"/>
        </w:rPr>
        <w:t>,</w:t>
      </w:r>
      <w:r w:rsidR="004560E4">
        <w:rPr>
          <w:rFonts w:eastAsia="Times New Roman" w:cstheme="minorHAnsi"/>
        </w:rPr>
        <w:t xml:space="preserve"> using active scanning and a </w:t>
      </w:r>
      <w:r w:rsidR="00250623">
        <w:rPr>
          <w:rFonts w:eastAsia="Times New Roman" w:cstheme="minorHAnsi"/>
        </w:rPr>
        <w:t>CS</w:t>
      </w:r>
      <w:r w:rsidR="004560E4">
        <w:rPr>
          <w:rFonts w:eastAsia="Times New Roman" w:cstheme="minorHAnsi"/>
        </w:rPr>
        <w:t xml:space="preserve"> passive network monitoring capability to provide end-to-end monitoring of both legacy systems and new systems that can support end-to-end active scanning. The monitoring capability will be </w:t>
      </w:r>
      <w:r w:rsidR="001A4B74" w:rsidRPr="001A4B74">
        <w:rPr>
          <w:rFonts w:eastAsia="Times New Roman" w:cstheme="minorHAnsi"/>
        </w:rPr>
        <w:t>based on a robust, multi-tier architecture that provid</w:t>
      </w:r>
      <w:r w:rsidR="004560E4">
        <w:rPr>
          <w:rFonts w:eastAsia="Times New Roman" w:cstheme="minorHAnsi"/>
        </w:rPr>
        <w:t>es local, regional, and NSOC</w:t>
      </w:r>
      <w:r w:rsidR="001A4B74" w:rsidRPr="001A4B74">
        <w:rPr>
          <w:rFonts w:eastAsia="Times New Roman" w:cstheme="minorHAnsi"/>
        </w:rPr>
        <w:t xml:space="preserve"> alarm monitoring, as well as remote alarm assessment, dispatch, and response.  The multi-tier structure provides multiple levels o</w:t>
      </w:r>
      <w:r w:rsidR="004560E4">
        <w:rPr>
          <w:rFonts w:eastAsia="Times New Roman" w:cstheme="minorHAnsi"/>
        </w:rPr>
        <w:t xml:space="preserve">f </w:t>
      </w:r>
      <w:r w:rsidR="00250623">
        <w:rPr>
          <w:rFonts w:eastAsia="Times New Roman" w:cstheme="minorHAnsi"/>
        </w:rPr>
        <w:lastRenderedPageBreak/>
        <w:t>CS</w:t>
      </w:r>
      <w:r w:rsidR="001A4B74" w:rsidRPr="001A4B74">
        <w:rPr>
          <w:rFonts w:eastAsia="Times New Roman" w:cstheme="minorHAnsi"/>
        </w:rPr>
        <w:t xml:space="preserve"> event visibility that corresponds to the </w:t>
      </w:r>
      <w:r w:rsidR="00AC4CE4">
        <w:rPr>
          <w:rFonts w:eastAsia="Times New Roman" w:cstheme="minorHAnsi"/>
        </w:rPr>
        <w:t xml:space="preserve">DoD </w:t>
      </w:r>
      <w:r w:rsidR="004560E4">
        <w:rPr>
          <w:rFonts w:eastAsia="Times New Roman" w:cstheme="minorHAnsi"/>
        </w:rPr>
        <w:t>Mission Assurance program</w:t>
      </w:r>
      <w:r w:rsidR="001A4B74" w:rsidRPr="001A4B74">
        <w:rPr>
          <w:rFonts w:eastAsia="Times New Roman" w:cstheme="minorHAnsi"/>
        </w:rPr>
        <w:t xml:space="preserve"> and includes redundant primary and secondary monitoring capabilit</w:t>
      </w:r>
      <w:r w:rsidR="000B7009">
        <w:rPr>
          <w:rFonts w:eastAsia="Times New Roman" w:cstheme="minorHAnsi"/>
        </w:rPr>
        <w:t xml:space="preserve">y within regions or in clusters. </w:t>
      </w:r>
    </w:p>
    <w:p w:rsidR="00FD7717" w:rsidRDefault="000B7009" w:rsidP="00FD7717">
      <w:pPr>
        <w:rPr>
          <w:rFonts w:eastAsia="Times New Roman" w:cstheme="minorHAnsi"/>
        </w:rPr>
      </w:pPr>
      <w:r>
        <w:rPr>
          <w:rFonts w:eastAsia="Times New Roman" w:cstheme="minorHAnsi"/>
        </w:rPr>
        <w:t xml:space="preserve">For CRN projects, </w:t>
      </w:r>
      <w:r w:rsidR="00250623">
        <w:rPr>
          <w:rFonts w:eastAsia="Times New Roman" w:cstheme="minorHAnsi"/>
        </w:rPr>
        <w:t>CS</w:t>
      </w:r>
      <w:r w:rsidR="001A4B74" w:rsidRPr="001A4B74">
        <w:rPr>
          <w:rFonts w:eastAsia="Times New Roman" w:cstheme="minorHAnsi"/>
        </w:rPr>
        <w:t xml:space="preserve"> </w:t>
      </w:r>
      <w:r>
        <w:rPr>
          <w:rFonts w:eastAsia="Times New Roman" w:cstheme="minorHAnsi"/>
        </w:rPr>
        <w:t>monitoring capability</w:t>
      </w:r>
      <w:r w:rsidR="001A4B74" w:rsidRPr="001A4B74">
        <w:rPr>
          <w:rFonts w:eastAsia="Times New Roman" w:cstheme="minorHAnsi"/>
        </w:rPr>
        <w:t xml:space="preserve"> shall be analyzed on a case-by-case basis to determine suitability and co</w:t>
      </w:r>
      <w:r w:rsidR="004560E4">
        <w:rPr>
          <w:rFonts w:eastAsia="Times New Roman" w:cstheme="minorHAnsi"/>
        </w:rPr>
        <w:t xml:space="preserve">st effectiveness.  The </w:t>
      </w:r>
      <w:r w:rsidR="00250623">
        <w:rPr>
          <w:rFonts w:eastAsia="Times New Roman" w:cstheme="minorHAnsi"/>
        </w:rPr>
        <w:t>CS</w:t>
      </w:r>
      <w:r w:rsidR="004560E4">
        <w:rPr>
          <w:rFonts w:eastAsia="Times New Roman" w:cstheme="minorHAnsi"/>
        </w:rPr>
        <w:t xml:space="preserve"> </w:t>
      </w:r>
      <w:r w:rsidR="001A4B74" w:rsidRPr="001A4B74">
        <w:rPr>
          <w:rFonts w:eastAsia="Times New Roman" w:cstheme="minorHAnsi"/>
        </w:rPr>
        <w:t xml:space="preserve">SSP and </w:t>
      </w:r>
      <w:r w:rsidR="004560E4">
        <w:rPr>
          <w:rFonts w:eastAsia="Times New Roman" w:cstheme="minorHAnsi"/>
        </w:rPr>
        <w:t xml:space="preserve">ITCP </w:t>
      </w:r>
      <w:r w:rsidR="001A4B74" w:rsidRPr="001A4B74">
        <w:rPr>
          <w:rFonts w:eastAsia="Times New Roman" w:cstheme="minorHAnsi"/>
        </w:rPr>
        <w:t>shall identify overall system framework and operational procedures.</w:t>
      </w:r>
    </w:p>
    <w:p w:rsidR="00B77838" w:rsidRPr="00056787" w:rsidRDefault="0007276A" w:rsidP="00B77838">
      <w:pPr>
        <w:rPr>
          <w:rFonts w:eastAsia="Times New Roman" w:cstheme="minorHAnsi"/>
        </w:rPr>
      </w:pPr>
      <w:r>
        <w:br w:type="page"/>
      </w:r>
    </w:p>
    <w:p w:rsidR="00CA4895" w:rsidRDefault="006B28A2" w:rsidP="00CA4895">
      <w:pPr>
        <w:pStyle w:val="BUMED1"/>
      </w:pPr>
      <w:bookmarkStart w:id="18" w:name="_Toc465667277"/>
      <w:r>
        <w:lastRenderedPageBreak/>
        <w:t>CHAPTER 3. DESIGN AND CONSTRUCTION</w:t>
      </w:r>
      <w:r w:rsidR="00CA4895">
        <w:t xml:space="preserve"> RESOURCES</w:t>
      </w:r>
      <w:r>
        <w:t>, DELIVERABLES</w:t>
      </w:r>
      <w:r w:rsidR="00CA4895">
        <w:t xml:space="preserve"> AND CHECKLIST</w:t>
      </w:r>
      <w:r>
        <w:t>S</w:t>
      </w:r>
      <w:bookmarkEnd w:id="18"/>
    </w:p>
    <w:p w:rsidR="00CA4895" w:rsidRPr="00894BF2" w:rsidRDefault="00CA4895" w:rsidP="00CA4895">
      <w:pPr>
        <w:pStyle w:val="BUMED2"/>
      </w:pPr>
      <w:bookmarkStart w:id="19" w:name="_Toc465667278"/>
      <w:r>
        <w:t>3</w:t>
      </w:r>
      <w:r w:rsidRPr="00894BF2">
        <w:t xml:space="preserve">.1 </w:t>
      </w:r>
      <w:r w:rsidR="00796ECD">
        <w:tab/>
      </w:r>
      <w:r w:rsidR="006B28A2">
        <w:t>DESIGN AND CONSTRUCTION</w:t>
      </w:r>
      <w:r>
        <w:t xml:space="preserve"> RESOURCES</w:t>
      </w:r>
      <w:bookmarkEnd w:id="19"/>
    </w:p>
    <w:p w:rsidR="00CA4895" w:rsidRPr="00056787" w:rsidRDefault="00CA4895" w:rsidP="00CA4895">
      <w:pPr>
        <w:rPr>
          <w:rFonts w:eastAsia="Times New Roman" w:cstheme="minorHAnsi"/>
        </w:rPr>
      </w:pPr>
      <w:r w:rsidRPr="00056787">
        <w:rPr>
          <w:rFonts w:eastAsia="Times New Roman" w:cstheme="minorHAnsi"/>
        </w:rPr>
        <w:t xml:space="preserve">The </w:t>
      </w:r>
      <w:r w:rsidR="00250623">
        <w:rPr>
          <w:rFonts w:eastAsia="Times New Roman" w:cstheme="minorHAnsi"/>
        </w:rPr>
        <w:t>CS</w:t>
      </w:r>
      <w:r>
        <w:rPr>
          <w:rFonts w:eastAsia="Times New Roman" w:cstheme="minorHAnsi"/>
        </w:rPr>
        <w:t xml:space="preserve"> consultants shall comply with the </w:t>
      </w:r>
      <w:r w:rsidR="00250623">
        <w:rPr>
          <w:rFonts w:eastAsia="Times New Roman" w:cstheme="minorHAnsi"/>
        </w:rPr>
        <w:t>CS</w:t>
      </w:r>
      <w:r w:rsidR="0007276A">
        <w:rPr>
          <w:rFonts w:eastAsia="Times New Roman" w:cstheme="minorHAnsi"/>
        </w:rPr>
        <w:t xml:space="preserve"> UFC’s, UFGS, and </w:t>
      </w:r>
      <w:r w:rsidR="00F16FB2">
        <w:rPr>
          <w:rFonts w:eastAsia="Times New Roman" w:cstheme="minorHAnsi"/>
        </w:rPr>
        <w:t>services/agencies</w:t>
      </w:r>
      <w:r w:rsidRPr="00056787">
        <w:rPr>
          <w:rFonts w:eastAsia="Times New Roman" w:cstheme="minorHAnsi"/>
        </w:rPr>
        <w:t xml:space="preserve"> latest construction specific</w:t>
      </w:r>
      <w:r>
        <w:rPr>
          <w:rFonts w:eastAsia="Times New Roman" w:cstheme="minorHAnsi"/>
        </w:rPr>
        <w:t xml:space="preserve">ations for </w:t>
      </w:r>
      <w:r w:rsidR="00250623">
        <w:rPr>
          <w:rFonts w:eastAsia="Times New Roman" w:cstheme="minorHAnsi"/>
        </w:rPr>
        <w:t>CS</w:t>
      </w:r>
      <w:r w:rsidRPr="00056787">
        <w:rPr>
          <w:rFonts w:eastAsia="Times New Roman" w:cstheme="minorHAnsi"/>
        </w:rPr>
        <w:t xml:space="preserve">, found on the </w:t>
      </w:r>
      <w:hyperlink r:id="rId19" w:history="1">
        <w:r w:rsidRPr="0007276A">
          <w:rPr>
            <w:rStyle w:val="Hyperlink"/>
            <w:rFonts w:eastAsia="Times New Roman" w:cstheme="minorHAnsi"/>
          </w:rPr>
          <w:t>Whole Building Design Guide</w:t>
        </w:r>
      </w:hyperlink>
      <w:r>
        <w:rPr>
          <w:rFonts w:eastAsia="Times New Roman" w:cstheme="minorHAnsi"/>
        </w:rPr>
        <w:t xml:space="preserve">, and augmented by </w:t>
      </w:r>
      <w:r w:rsidR="0007276A">
        <w:rPr>
          <w:rFonts w:eastAsia="Times New Roman" w:cstheme="minorHAnsi"/>
        </w:rPr>
        <w:t xml:space="preserve">other </w:t>
      </w:r>
      <w:r w:rsidR="00C60E49">
        <w:rPr>
          <w:rFonts w:eastAsia="Times New Roman" w:cstheme="minorHAnsi"/>
        </w:rPr>
        <w:t xml:space="preserve">service/agency </w:t>
      </w:r>
      <w:r w:rsidRPr="00056787">
        <w:rPr>
          <w:rFonts w:eastAsia="Times New Roman" w:cstheme="minorHAnsi"/>
        </w:rPr>
        <w:t>Policies and Directives.  Additional sections shall be prepared by the designer as necessary to suit the project requirements.</w:t>
      </w:r>
    </w:p>
    <w:p w:rsidR="0007276A" w:rsidRDefault="00CA4895" w:rsidP="00CA4895">
      <w:pPr>
        <w:rPr>
          <w:rFonts w:eastAsia="Times New Roman" w:cstheme="minorHAnsi"/>
        </w:rPr>
      </w:pPr>
      <w:r w:rsidRPr="00056787">
        <w:rPr>
          <w:rFonts w:eastAsia="Times New Roman" w:cstheme="minorHAnsi"/>
        </w:rPr>
        <w:t xml:space="preserve">The </w:t>
      </w:r>
      <w:hyperlink r:id="rId20" w:history="1">
        <w:r w:rsidRPr="0007276A">
          <w:rPr>
            <w:rStyle w:val="Hyperlink"/>
            <w:rFonts w:eastAsia="Times New Roman" w:cstheme="minorHAnsi"/>
          </w:rPr>
          <w:t>Whole Building Design Guide Cybersecurity Resource Page</w:t>
        </w:r>
      </w:hyperlink>
      <w:r>
        <w:rPr>
          <w:rFonts w:eastAsia="Times New Roman" w:cstheme="minorHAnsi"/>
        </w:rPr>
        <w:t xml:space="preserve"> </w:t>
      </w:r>
      <w:r w:rsidRPr="00056787">
        <w:rPr>
          <w:rFonts w:eastAsia="Times New Roman" w:cstheme="minorHAnsi"/>
        </w:rPr>
        <w:t>provides current best cybersecurity practices and references for all typ</w:t>
      </w:r>
      <w:r w:rsidR="0007276A">
        <w:rPr>
          <w:rFonts w:eastAsia="Times New Roman" w:cstheme="minorHAnsi"/>
        </w:rPr>
        <w:t>es of building control systems and links to several tools to support the development of the RMF IA package</w:t>
      </w:r>
      <w:r w:rsidR="00841BEA">
        <w:rPr>
          <w:rFonts w:eastAsia="Times New Roman" w:cstheme="minorHAnsi"/>
        </w:rPr>
        <w:t xml:space="preserve"> and documentation</w:t>
      </w:r>
      <w:r w:rsidR="0007276A">
        <w:rPr>
          <w:rFonts w:eastAsia="Times New Roman" w:cstheme="minorHAnsi"/>
        </w:rPr>
        <w:t>.</w:t>
      </w:r>
    </w:p>
    <w:p w:rsidR="00841BEA" w:rsidRPr="00056787" w:rsidRDefault="00841BEA" w:rsidP="00841BEA">
      <w:r>
        <w:t xml:space="preserve">A </w:t>
      </w:r>
      <w:r w:rsidR="00250623">
        <w:t>CS</w:t>
      </w:r>
      <w:r>
        <w:t xml:space="preserve"> </w:t>
      </w:r>
      <w:r w:rsidRPr="00841BEA">
        <w:rPr>
          <w:b/>
          <w:color w:val="000000" w:themeColor="text1"/>
        </w:rPr>
        <w:t>MAY</w:t>
      </w:r>
      <w:r>
        <w:t xml:space="preserve"> be </w:t>
      </w:r>
      <w:r w:rsidRPr="00056787">
        <w:t>a hybrid, or converged, system of traditional IT products and Operational Technologies (OT) products that must now be considered an exploit vector that can be used</w:t>
      </w:r>
      <w:r>
        <w:t xml:space="preserve"> t</w:t>
      </w:r>
      <w:r w:rsidR="00C60E49">
        <w:t xml:space="preserve">o </w:t>
      </w:r>
      <w:proofErr w:type="gramStart"/>
      <w:r w:rsidR="00C60E49">
        <w:t>penetrate into</w:t>
      </w:r>
      <w:proofErr w:type="gramEnd"/>
      <w:r w:rsidR="00C60E49">
        <w:t xml:space="preserve"> the larger </w:t>
      </w:r>
      <w:proofErr w:type="spellStart"/>
      <w:r w:rsidR="00C60E49">
        <w:t>DoDIN</w:t>
      </w:r>
      <w:proofErr w:type="spellEnd"/>
      <w:r w:rsidRPr="00056787">
        <w:t xml:space="preserve"> network. These hybrid systems contain or transmit Personally Identifiable Information (PII), Protected Critical Infrastructure Information (PCII), Health Insurance Portability and Accountability Act (HIPAA), or Payment Card Industry (PCI) information/data. Examples of systems that may be hybrid, or converged, systems include:</w:t>
      </w:r>
    </w:p>
    <w:p w:rsidR="00841BEA" w:rsidRPr="003B442A" w:rsidRDefault="00841BEA" w:rsidP="00841BEA">
      <w:pPr>
        <w:pStyle w:val="ListParagraph"/>
        <w:numPr>
          <w:ilvl w:val="0"/>
          <w:numId w:val="23"/>
        </w:numPr>
      </w:pPr>
      <w:r w:rsidRPr="003B442A">
        <w:t xml:space="preserve">Access control/alarm systems that use badges/PIV Cards and Active Directory for keyless entry (contain PII). </w:t>
      </w:r>
    </w:p>
    <w:p w:rsidR="00841BEA" w:rsidRPr="003B442A" w:rsidRDefault="00841BEA" w:rsidP="00841BEA">
      <w:pPr>
        <w:pStyle w:val="ListParagraph"/>
        <w:numPr>
          <w:ilvl w:val="0"/>
          <w:numId w:val="7"/>
        </w:numPr>
        <w:rPr>
          <w:rFonts w:eastAsia="Times New Roman" w:cstheme="minorHAnsi"/>
        </w:rPr>
      </w:pPr>
      <w:r w:rsidRPr="003B442A">
        <w:rPr>
          <w:rFonts w:eastAsia="Times New Roman" w:cstheme="minorHAnsi"/>
        </w:rPr>
        <w:t xml:space="preserve">Keyless entry/keypad systems that use Active Directory (contain PII). </w:t>
      </w:r>
    </w:p>
    <w:p w:rsidR="00841BEA" w:rsidRPr="003B442A" w:rsidRDefault="00841BEA" w:rsidP="00841BEA">
      <w:pPr>
        <w:pStyle w:val="ListParagraph"/>
        <w:numPr>
          <w:ilvl w:val="0"/>
          <w:numId w:val="7"/>
        </w:numPr>
        <w:rPr>
          <w:rFonts w:eastAsia="Times New Roman" w:cstheme="minorHAnsi"/>
        </w:rPr>
      </w:pPr>
      <w:r w:rsidRPr="003B442A">
        <w:rPr>
          <w:rFonts w:eastAsia="Times New Roman" w:cstheme="minorHAnsi"/>
        </w:rPr>
        <w:t xml:space="preserve">Meter data management systems that interconnect with a local utility with real time demand and response (if the meter data is determined to contain PCII). </w:t>
      </w:r>
    </w:p>
    <w:p w:rsidR="00841BEA" w:rsidRDefault="00841BEA" w:rsidP="00841BEA">
      <w:pPr>
        <w:pStyle w:val="ListParagraph"/>
        <w:numPr>
          <w:ilvl w:val="0"/>
          <w:numId w:val="7"/>
        </w:numPr>
        <w:rPr>
          <w:rFonts w:eastAsia="Times New Roman" w:cstheme="minorHAnsi"/>
        </w:rPr>
      </w:pPr>
      <w:r w:rsidRPr="003B442A">
        <w:rPr>
          <w:rFonts w:eastAsia="Times New Roman" w:cstheme="minorHAnsi"/>
        </w:rPr>
        <w:t xml:space="preserve">Patient Monitoring and Wandering Systems (contain PII, HIPAA). </w:t>
      </w:r>
    </w:p>
    <w:p w:rsidR="00841BEA" w:rsidRPr="003B442A" w:rsidRDefault="00841BEA" w:rsidP="00841BEA">
      <w:pPr>
        <w:pStyle w:val="ListParagraph"/>
        <w:numPr>
          <w:ilvl w:val="0"/>
          <w:numId w:val="7"/>
        </w:numPr>
        <w:rPr>
          <w:rFonts w:eastAsia="Times New Roman" w:cstheme="minorHAnsi"/>
        </w:rPr>
      </w:pPr>
      <w:r>
        <w:rPr>
          <w:rFonts w:eastAsia="Times New Roman" w:cstheme="minorHAnsi"/>
        </w:rPr>
        <w:t>Patient Comfort Systems (contain PII, HIPPA)</w:t>
      </w:r>
    </w:p>
    <w:p w:rsidR="00841BEA" w:rsidRPr="003B442A" w:rsidRDefault="00841BEA" w:rsidP="00841BEA">
      <w:pPr>
        <w:pStyle w:val="ListParagraph"/>
        <w:numPr>
          <w:ilvl w:val="0"/>
          <w:numId w:val="7"/>
        </w:numPr>
        <w:rPr>
          <w:rFonts w:eastAsia="Times New Roman" w:cstheme="minorHAnsi"/>
        </w:rPr>
      </w:pPr>
      <w:r w:rsidRPr="003B442A">
        <w:rPr>
          <w:rFonts w:eastAsia="Times New Roman" w:cstheme="minorHAnsi"/>
        </w:rPr>
        <w:t xml:space="preserve">Vehicle fueling/charging stations/pumps with credit card swipe (contain PCI). </w:t>
      </w:r>
    </w:p>
    <w:p w:rsidR="00841BEA" w:rsidRPr="003B442A" w:rsidRDefault="00841BEA" w:rsidP="00841BEA">
      <w:pPr>
        <w:pStyle w:val="ListParagraph"/>
        <w:numPr>
          <w:ilvl w:val="0"/>
          <w:numId w:val="7"/>
        </w:numPr>
        <w:rPr>
          <w:rFonts w:eastAsia="Times New Roman" w:cstheme="minorHAnsi"/>
        </w:rPr>
      </w:pPr>
      <w:r w:rsidRPr="003B442A">
        <w:rPr>
          <w:rFonts w:eastAsia="Times New Roman" w:cstheme="minorHAnsi"/>
        </w:rPr>
        <w:t xml:space="preserve">Computerized maintenance management systems/work order systems that interconnect with control system back-end controllers and devices (if the system is determined to contain PCII or PII). </w:t>
      </w:r>
    </w:p>
    <w:p w:rsidR="00841BEA" w:rsidRDefault="00841BEA" w:rsidP="00CA4895">
      <w:pPr>
        <w:rPr>
          <w:rFonts w:eastAsia="Times New Roman" w:cstheme="minorHAnsi"/>
        </w:rPr>
      </w:pPr>
      <w:r w:rsidRPr="00841BEA">
        <w:rPr>
          <w:rFonts w:eastAsia="Times New Roman" w:cstheme="minorHAnsi"/>
          <w:b/>
        </w:rPr>
        <w:t>IF</w:t>
      </w:r>
      <w:r>
        <w:rPr>
          <w:rFonts w:eastAsia="Times New Roman" w:cstheme="minorHAnsi"/>
        </w:rPr>
        <w:t xml:space="preserve"> the </w:t>
      </w:r>
      <w:r w:rsidR="00250623">
        <w:rPr>
          <w:rFonts w:eastAsia="Times New Roman" w:cstheme="minorHAnsi"/>
        </w:rPr>
        <w:t>CS</w:t>
      </w:r>
      <w:r>
        <w:rPr>
          <w:rFonts w:eastAsia="Times New Roman" w:cstheme="minorHAnsi"/>
        </w:rPr>
        <w:t xml:space="preserve"> is determined to be a Hybrid/Converged system, then the RMF package will consist of both the NIST SP 800-53R4 and NIST SP 800-82R2 Security Controls. Reference the CIO RMF KS EI&amp;E web portal for more detailed guidance.</w:t>
      </w:r>
    </w:p>
    <w:p w:rsidR="00841BEA" w:rsidRDefault="00841BEA" w:rsidP="00CA4895">
      <w:pPr>
        <w:rPr>
          <w:rFonts w:eastAsia="Times New Roman" w:cstheme="minorHAnsi"/>
        </w:rPr>
      </w:pPr>
      <w:r>
        <w:rPr>
          <w:rFonts w:eastAsia="Times New Roman" w:cstheme="minorHAnsi"/>
        </w:rPr>
        <w:t xml:space="preserve">The following tools are available for the </w:t>
      </w:r>
      <w:r w:rsidR="00C60E49">
        <w:rPr>
          <w:rFonts w:eastAsia="Times New Roman" w:cstheme="minorHAnsi"/>
        </w:rPr>
        <w:t xml:space="preserve">ESTCP Project Team, </w:t>
      </w:r>
      <w:r>
        <w:rPr>
          <w:rFonts w:eastAsia="Times New Roman" w:cstheme="minorHAnsi"/>
        </w:rPr>
        <w:t xml:space="preserve">designer, construction and systems integrators to use in the creation of the Test and Development Environment (TDE) and Production </w:t>
      </w:r>
      <w:r w:rsidR="00250623">
        <w:rPr>
          <w:rFonts w:eastAsia="Times New Roman" w:cstheme="minorHAnsi"/>
        </w:rPr>
        <w:t>CS</w:t>
      </w:r>
      <w:r>
        <w:rPr>
          <w:rFonts w:eastAsia="Times New Roman" w:cstheme="minorHAnsi"/>
        </w:rPr>
        <w:t>.</w:t>
      </w:r>
    </w:p>
    <w:p w:rsidR="0007276A" w:rsidRPr="0007276A" w:rsidRDefault="0007276A" w:rsidP="0007276A">
      <w:pPr>
        <w:rPr>
          <w:rFonts w:eastAsia="Times New Roman"/>
        </w:rPr>
      </w:pPr>
      <w:r w:rsidRPr="00841BEA">
        <w:rPr>
          <w:rStyle w:val="BUMED3Char"/>
        </w:rPr>
        <w:t>3.1.1</w:t>
      </w:r>
      <w:r w:rsidR="00CA4895" w:rsidRPr="00841BEA">
        <w:rPr>
          <w:rStyle w:val="BUMED3Char"/>
        </w:rPr>
        <w:t xml:space="preserve">. </w:t>
      </w:r>
      <w:r w:rsidR="00796ECD">
        <w:rPr>
          <w:rStyle w:val="BUMED3Char"/>
        </w:rPr>
        <w:tab/>
      </w:r>
      <w:r w:rsidR="00CA4895" w:rsidRPr="00841BEA">
        <w:rPr>
          <w:rStyle w:val="BUMED3Char"/>
        </w:rPr>
        <w:t>Cyber Security Evaluation Tool (CSET)</w:t>
      </w:r>
      <w:r w:rsidR="00CA4895" w:rsidRPr="00894BF2">
        <w:t xml:space="preserve"> </w:t>
      </w:r>
      <w:r w:rsidR="00CA4895" w:rsidRPr="0007276A">
        <w:rPr>
          <w:rStyle w:val="BodyTextChar"/>
          <w:sz w:val="22"/>
          <w:szCs w:val="22"/>
        </w:rPr>
        <w:t xml:space="preserve">The DHS CSET is a useful tool that supports the </w:t>
      </w:r>
      <w:r w:rsidR="00250623">
        <w:rPr>
          <w:rStyle w:val="BodyTextChar"/>
          <w:sz w:val="22"/>
          <w:szCs w:val="22"/>
        </w:rPr>
        <w:t>CS</w:t>
      </w:r>
      <w:r w:rsidR="00CA4895" w:rsidRPr="0007276A">
        <w:rPr>
          <w:rStyle w:val="BodyTextChar"/>
          <w:sz w:val="22"/>
          <w:szCs w:val="22"/>
        </w:rPr>
        <w:t xml:space="preserve"> design, construction and authorization phases of the </w:t>
      </w:r>
      <w:r w:rsidR="00250623">
        <w:rPr>
          <w:rStyle w:val="BodyTextChar"/>
          <w:sz w:val="22"/>
          <w:szCs w:val="22"/>
        </w:rPr>
        <w:t>CS</w:t>
      </w:r>
      <w:r w:rsidR="00CA4895" w:rsidRPr="0007276A">
        <w:rPr>
          <w:rStyle w:val="BodyTextChar"/>
          <w:sz w:val="22"/>
          <w:szCs w:val="22"/>
        </w:rPr>
        <w:t xml:space="preserve"> lifecycle. CSET incorporates NIST, ISO, SANS, and other industry standard references. CSET includes the NIST SP 800-53 R4, NIST SP 800-82 R2, the NIST Cybersecurity Framework, and the Committee for National Security Systems Instruction (CNSSI) 1253 RMF standards and guidelines.</w:t>
      </w:r>
      <w:r w:rsidR="00CA4895" w:rsidRPr="0007276A">
        <w:rPr>
          <w:rFonts w:eastAsia="Times New Roman" w:cstheme="minorHAnsi"/>
        </w:rPr>
        <w:t xml:space="preserve"> </w:t>
      </w:r>
    </w:p>
    <w:p w:rsidR="00CA4895" w:rsidRPr="0007276A" w:rsidRDefault="00CA4895" w:rsidP="0007276A">
      <w:r w:rsidRPr="0007276A">
        <w:t xml:space="preserve">CSET has a plug-in (on initial install of CSET use the custom option) that connects to the National Security Agency-developed </w:t>
      </w:r>
      <w:proofErr w:type="spellStart"/>
      <w:r w:rsidRPr="0007276A">
        <w:t>GrassMarlin</w:t>
      </w:r>
      <w:proofErr w:type="spellEnd"/>
      <w:r w:rsidRPr="0007276A">
        <w:t xml:space="preserve"> (GM) passive network analysis tool. GM can be used to create </w:t>
      </w:r>
      <w:r w:rsidRPr="0007276A">
        <w:lastRenderedPageBreak/>
        <w:t xml:space="preserve">an initial network architecture diagram of existing </w:t>
      </w:r>
      <w:r w:rsidR="00250623">
        <w:t>CS</w:t>
      </w:r>
      <w:r w:rsidRPr="0007276A">
        <w:t>.  The CSET tool can be used during design and construction to develop baseline risk assessments and initial System Security Plans (SSPs).  SSPs are published as Word documents</w:t>
      </w:r>
      <w:r w:rsidR="0007276A" w:rsidRPr="0007276A">
        <w:t xml:space="preserve"> that can be copied into the CIO </w:t>
      </w:r>
      <w:proofErr w:type="spellStart"/>
      <w:r w:rsidR="0007276A" w:rsidRPr="0007276A">
        <w:t>eMASS</w:t>
      </w:r>
      <w:proofErr w:type="spellEnd"/>
      <w:r w:rsidRPr="0007276A">
        <w:t xml:space="preserve"> Information Repository tool. CSET and the CIO </w:t>
      </w:r>
      <w:proofErr w:type="spellStart"/>
      <w:r w:rsidRPr="0007276A">
        <w:t>eMASS</w:t>
      </w:r>
      <w:proofErr w:type="spellEnd"/>
      <w:r w:rsidRPr="0007276A">
        <w:t xml:space="preserve"> Information Repository tool re</w:t>
      </w:r>
      <w:r w:rsidR="00C60E49">
        <w:t xml:space="preserve">lationship is shown in Figure </w:t>
      </w:r>
      <w:r w:rsidRPr="0007276A">
        <w:t xml:space="preserve">3. </w:t>
      </w:r>
    </w:p>
    <w:p w:rsidR="00CA4895" w:rsidRPr="00056787" w:rsidRDefault="00CA4895" w:rsidP="00CA4895">
      <w:pPr>
        <w:rPr>
          <w:rFonts w:eastAsia="Times New Roman" w:cstheme="minorHAnsi"/>
        </w:rPr>
      </w:pPr>
      <w:r>
        <w:rPr>
          <w:rFonts w:ascii="Arial" w:hAnsi="Arial" w:cs="Arial"/>
          <w:noProof/>
        </w:rPr>
        <w:drawing>
          <wp:inline distT="0" distB="0" distL="0" distR="0" wp14:anchorId="01B48F06" wp14:editId="06DF7F2C">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CA4895" w:rsidRPr="003B442A" w:rsidRDefault="00CA4895" w:rsidP="00CA4895">
      <w:pPr>
        <w:jc w:val="center"/>
        <w:rPr>
          <w:rFonts w:eastAsia="Times New Roman" w:cstheme="minorHAnsi"/>
          <w:b/>
        </w:rPr>
      </w:pPr>
      <w:r w:rsidRPr="003B442A">
        <w:rPr>
          <w:rFonts w:eastAsia="Times New Roman" w:cstheme="minorHAnsi"/>
          <w:b/>
        </w:rPr>
        <w:t>Figure</w:t>
      </w:r>
      <w:r w:rsidR="00C60E49">
        <w:rPr>
          <w:rFonts w:eastAsia="Times New Roman" w:cstheme="minorHAnsi"/>
          <w:b/>
        </w:rPr>
        <w:t xml:space="preserve"> </w:t>
      </w:r>
      <w:r w:rsidR="0007276A">
        <w:rPr>
          <w:rFonts w:eastAsia="Times New Roman" w:cstheme="minorHAnsi"/>
          <w:b/>
        </w:rPr>
        <w:t>3</w:t>
      </w:r>
      <w:r w:rsidRPr="003B442A">
        <w:rPr>
          <w:rFonts w:eastAsia="Times New Roman" w:cstheme="minorHAnsi"/>
          <w:b/>
        </w:rPr>
        <w:t xml:space="preserve"> -</w:t>
      </w:r>
      <w:r>
        <w:rPr>
          <w:rFonts w:eastAsia="Times New Roman" w:cstheme="minorHAnsi"/>
        </w:rPr>
        <w:t xml:space="preserve"> </w:t>
      </w:r>
      <w:r w:rsidRPr="003B442A">
        <w:rPr>
          <w:rFonts w:eastAsia="Times New Roman" w:cstheme="minorHAnsi"/>
          <w:b/>
        </w:rPr>
        <w:t xml:space="preserve">Relationship of CSET, Component Registry, </w:t>
      </w:r>
      <w:proofErr w:type="spellStart"/>
      <w:r w:rsidRPr="003B442A">
        <w:rPr>
          <w:rFonts w:eastAsia="Times New Roman" w:cstheme="minorHAnsi"/>
          <w:b/>
        </w:rPr>
        <w:t>eMASS</w:t>
      </w:r>
      <w:proofErr w:type="spellEnd"/>
      <w:r w:rsidRPr="003B442A">
        <w:rPr>
          <w:rFonts w:eastAsia="Times New Roman" w:cstheme="minorHAnsi"/>
          <w:b/>
        </w:rPr>
        <w:t>, and DITPR</w:t>
      </w:r>
    </w:p>
    <w:p w:rsidR="0007276A" w:rsidRPr="00C55889" w:rsidRDefault="0007276A" w:rsidP="0007276A">
      <w:pPr>
        <w:pStyle w:val="BUMED3"/>
        <w:rPr>
          <w:rStyle w:val="BodyTextChar"/>
          <w:b w:val="0"/>
          <w:color w:val="000000" w:themeColor="text1"/>
          <w:sz w:val="22"/>
          <w:szCs w:val="22"/>
        </w:rPr>
      </w:pPr>
      <w:r>
        <w:t>3.1.2</w:t>
      </w:r>
      <w:r w:rsidR="00CA4895">
        <w:t xml:space="preserve"> </w:t>
      </w:r>
      <w:r w:rsidR="00796ECD">
        <w:tab/>
      </w:r>
      <w:proofErr w:type="spellStart"/>
      <w:r w:rsidR="00CA4895" w:rsidRPr="00894BF2">
        <w:t>GrassMarlin</w:t>
      </w:r>
      <w:proofErr w:type="spellEnd"/>
      <w:r w:rsidR="00CA4895" w:rsidRPr="00894BF2">
        <w:t xml:space="preserve"> Passive Network Discovery Tool</w:t>
      </w:r>
      <w:r>
        <w:t xml:space="preserve"> </w:t>
      </w:r>
      <w:r w:rsidR="00CA4895" w:rsidRPr="00C55889">
        <w:rPr>
          <w:rStyle w:val="BodyTextChar"/>
          <w:b w:val="0"/>
          <w:color w:val="000000" w:themeColor="text1"/>
          <w:sz w:val="22"/>
          <w:szCs w:val="22"/>
        </w:rPr>
        <w:t>In support of a passive means to generate an Industrial Control System network a</w:t>
      </w:r>
      <w:r w:rsidR="007E6B2E" w:rsidRPr="00C55889">
        <w:rPr>
          <w:rStyle w:val="BodyTextChar"/>
          <w:b w:val="0"/>
          <w:color w:val="000000" w:themeColor="text1"/>
          <w:sz w:val="22"/>
          <w:szCs w:val="22"/>
        </w:rPr>
        <w:t xml:space="preserve">nd discover IP devices, NSA </w:t>
      </w:r>
      <w:r w:rsidR="00CA4895" w:rsidRPr="00C55889">
        <w:rPr>
          <w:rStyle w:val="BodyTextChar"/>
          <w:b w:val="0"/>
          <w:color w:val="000000" w:themeColor="text1"/>
          <w:sz w:val="22"/>
          <w:szCs w:val="22"/>
        </w:rPr>
        <w:t xml:space="preserve">developed the </w:t>
      </w:r>
      <w:proofErr w:type="spellStart"/>
      <w:r w:rsidR="00CA4895" w:rsidRPr="00C55889">
        <w:rPr>
          <w:rStyle w:val="BodyTextChar"/>
          <w:b w:val="0"/>
          <w:color w:val="000000" w:themeColor="text1"/>
          <w:sz w:val="22"/>
          <w:szCs w:val="22"/>
        </w:rPr>
        <w:t>GrassMar</w:t>
      </w:r>
      <w:r w:rsidR="007E6B2E" w:rsidRPr="00C55889">
        <w:rPr>
          <w:rStyle w:val="BodyTextChar"/>
          <w:b w:val="0"/>
          <w:color w:val="000000" w:themeColor="text1"/>
          <w:sz w:val="22"/>
          <w:szCs w:val="22"/>
        </w:rPr>
        <w:t>lin</w:t>
      </w:r>
      <w:proofErr w:type="spellEnd"/>
      <w:r w:rsidR="007E6B2E" w:rsidRPr="00C55889">
        <w:rPr>
          <w:rStyle w:val="BodyTextChar"/>
          <w:b w:val="0"/>
          <w:color w:val="000000" w:themeColor="text1"/>
          <w:sz w:val="22"/>
          <w:szCs w:val="22"/>
        </w:rPr>
        <w:t xml:space="preserve"> (GM) tool.  </w:t>
      </w:r>
      <w:proofErr w:type="spellStart"/>
      <w:r w:rsidR="007E6B2E" w:rsidRPr="00C55889">
        <w:rPr>
          <w:rStyle w:val="BodyTextChar"/>
          <w:b w:val="0"/>
          <w:color w:val="000000" w:themeColor="text1"/>
          <w:sz w:val="22"/>
          <w:szCs w:val="22"/>
        </w:rPr>
        <w:t>GrassMarlin</w:t>
      </w:r>
      <w:proofErr w:type="spellEnd"/>
      <w:r w:rsidR="007E6B2E" w:rsidRPr="00C55889">
        <w:rPr>
          <w:rStyle w:val="BodyTextChar"/>
          <w:b w:val="0"/>
          <w:color w:val="000000" w:themeColor="text1"/>
          <w:sz w:val="22"/>
          <w:szCs w:val="22"/>
        </w:rPr>
        <w:t xml:space="preserve"> discovers and catalogs</w:t>
      </w:r>
      <w:r w:rsidR="00CA4895" w:rsidRPr="00C55889">
        <w:rPr>
          <w:rStyle w:val="BodyTextChar"/>
          <w:b w:val="0"/>
          <w:color w:val="000000" w:themeColor="text1"/>
          <w:sz w:val="22"/>
          <w:szCs w:val="22"/>
        </w:rPr>
        <w:t xml:space="preserve"> Control System on IP-based networks. GM uses a variety of sources to generate this data, including PCAP files, router and switch configuration files, CAM tables, and live network packet captures. The tool can automatically determine the available networks and generate the network topology as well as visualize the communication between hosts.</w:t>
      </w:r>
      <w:r w:rsidR="00CA4895" w:rsidRPr="00C55889">
        <w:rPr>
          <w:rFonts w:eastAsia="Times New Roman"/>
          <w:color w:val="000000" w:themeColor="text1"/>
        </w:rPr>
        <w:t xml:space="preserve"> </w:t>
      </w:r>
      <w:r w:rsidR="00C55889">
        <w:rPr>
          <w:rFonts w:eastAsia="Times New Roman"/>
          <w:color w:val="000000" w:themeColor="text1"/>
        </w:rPr>
        <w:t xml:space="preserve"> </w:t>
      </w:r>
      <w:r w:rsidR="00C55889" w:rsidRPr="00C55889">
        <w:rPr>
          <w:rStyle w:val="BodyTextChar"/>
          <w:b w:val="0"/>
          <w:color w:val="000000" w:themeColor="text1"/>
          <w:sz w:val="22"/>
          <w:szCs w:val="22"/>
        </w:rPr>
        <w:t xml:space="preserve">The </w:t>
      </w:r>
      <w:proofErr w:type="spellStart"/>
      <w:r w:rsidR="00C55889" w:rsidRPr="00C55889">
        <w:rPr>
          <w:rStyle w:val="BodyTextChar"/>
          <w:b w:val="0"/>
          <w:color w:val="000000" w:themeColor="text1"/>
          <w:sz w:val="22"/>
          <w:szCs w:val="22"/>
        </w:rPr>
        <w:t>GrassMarlin</w:t>
      </w:r>
      <w:proofErr w:type="spellEnd"/>
      <w:r w:rsidR="00C55889" w:rsidRPr="00C55889">
        <w:rPr>
          <w:rStyle w:val="BodyTextChar"/>
          <w:b w:val="0"/>
          <w:color w:val="000000" w:themeColor="text1"/>
          <w:sz w:val="22"/>
          <w:szCs w:val="22"/>
        </w:rPr>
        <w:t xml:space="preserve"> file can be imported into the CSET tool to generate the network architecture and topology diagram and the preliminary inve</w:t>
      </w:r>
      <w:r w:rsidR="00796ECD">
        <w:rPr>
          <w:rStyle w:val="BodyTextChar"/>
          <w:b w:val="0"/>
          <w:color w:val="000000" w:themeColor="text1"/>
          <w:sz w:val="22"/>
          <w:szCs w:val="22"/>
        </w:rPr>
        <w:t xml:space="preserve">ntory of devices and </w:t>
      </w:r>
      <w:r w:rsidR="00796ECD" w:rsidRPr="00796ECD">
        <w:rPr>
          <w:rStyle w:val="BodyTextChar"/>
          <w:b w:val="0"/>
          <w:color w:val="000000" w:themeColor="text1"/>
          <w:sz w:val="22"/>
          <w:szCs w:val="22"/>
        </w:rPr>
        <w:t>components and should be included on the Jump-Kit Rescue CD.</w:t>
      </w:r>
    </w:p>
    <w:p w:rsidR="0007276A" w:rsidRDefault="0007276A" w:rsidP="0007276A">
      <w:pPr>
        <w:pStyle w:val="BUMED3"/>
        <w:rPr>
          <w:rFonts w:eastAsia="Times New Roman"/>
          <w:color w:val="auto"/>
        </w:rPr>
      </w:pPr>
    </w:p>
    <w:p w:rsidR="007E6B2E" w:rsidRPr="00796ECD" w:rsidRDefault="007E6B2E" w:rsidP="00516DD4">
      <w:pPr>
        <w:pStyle w:val="BUMED3"/>
        <w:spacing w:after="120"/>
        <w:rPr>
          <w:rStyle w:val="BodyTextChar"/>
          <w:b w:val="0"/>
          <w:color w:val="000000" w:themeColor="text1"/>
          <w:sz w:val="22"/>
          <w:szCs w:val="22"/>
        </w:rPr>
      </w:pPr>
      <w:r>
        <w:t xml:space="preserve">3.1.3 </w:t>
      </w:r>
      <w:r w:rsidR="00796ECD">
        <w:tab/>
      </w:r>
      <w:r w:rsidRPr="007E6B2E">
        <w:t xml:space="preserve">Security Content Automation Protocol (SCAP) </w:t>
      </w:r>
      <w:r w:rsidRPr="00894BF2">
        <w:t>Tool</w:t>
      </w:r>
      <w:r>
        <w:t xml:space="preserve"> </w:t>
      </w:r>
      <w:proofErr w:type="gramStart"/>
      <w:r w:rsidRPr="00C55889">
        <w:rPr>
          <w:b w:val="0"/>
          <w:color w:val="000000" w:themeColor="text1"/>
        </w:rPr>
        <w:t>The</w:t>
      </w:r>
      <w:proofErr w:type="gramEnd"/>
      <w:r w:rsidRPr="00C55889">
        <w:rPr>
          <w:b w:val="0"/>
          <w:color w:val="000000" w:themeColor="text1"/>
        </w:rPr>
        <w:t xml:space="preserve"> SCAP tool is used to configure the </w:t>
      </w:r>
      <w:r w:rsidR="00250623">
        <w:rPr>
          <w:b w:val="0"/>
          <w:color w:val="000000" w:themeColor="text1"/>
        </w:rPr>
        <w:t>CS</w:t>
      </w:r>
      <w:r w:rsidRPr="00C55889">
        <w:rPr>
          <w:b w:val="0"/>
          <w:color w:val="000000" w:themeColor="text1"/>
        </w:rPr>
        <w:t xml:space="preserve"> BAS hardware and software to the proper DoD and Navy configurations using the Security Technical Implementation Guides (STIGS)</w:t>
      </w:r>
      <w:r w:rsidR="00C55889" w:rsidRPr="00C55889">
        <w:rPr>
          <w:b w:val="0"/>
          <w:color w:val="000000" w:themeColor="text1"/>
        </w:rPr>
        <w:t>.</w:t>
      </w:r>
      <w:r w:rsidR="00C55889">
        <w:rPr>
          <w:b w:val="0"/>
          <w:color w:val="000000" w:themeColor="text1"/>
        </w:rPr>
        <w:t xml:space="preserve"> </w:t>
      </w:r>
      <w:r w:rsidR="00C55889" w:rsidRPr="00C55889">
        <w:rPr>
          <w:rStyle w:val="BodyTextChar"/>
          <w:b w:val="0"/>
          <w:color w:val="000000" w:themeColor="text1"/>
          <w:sz w:val="22"/>
          <w:szCs w:val="22"/>
        </w:rPr>
        <w:t xml:space="preserve">The </w:t>
      </w:r>
      <w:r w:rsidR="00250623">
        <w:rPr>
          <w:rStyle w:val="BodyTextChar"/>
          <w:b w:val="0"/>
          <w:color w:val="000000" w:themeColor="text1"/>
          <w:sz w:val="22"/>
          <w:szCs w:val="22"/>
        </w:rPr>
        <w:t>CS</w:t>
      </w:r>
      <w:r w:rsidR="00C55889" w:rsidRPr="00C55889">
        <w:rPr>
          <w:rStyle w:val="BodyTextChar"/>
          <w:b w:val="0"/>
          <w:color w:val="000000" w:themeColor="text1"/>
          <w:sz w:val="22"/>
          <w:szCs w:val="22"/>
        </w:rPr>
        <w:t xml:space="preserve"> designer, construction and systems integrators </w:t>
      </w:r>
      <w:r w:rsidR="00583691">
        <w:rPr>
          <w:rStyle w:val="BodyTextChar"/>
          <w:b w:val="0"/>
          <w:color w:val="000000" w:themeColor="text1"/>
          <w:sz w:val="22"/>
          <w:szCs w:val="22"/>
        </w:rPr>
        <w:t xml:space="preserve">will use the SCAP tool in the Test and Development Environment to create the artifacts required for the RMF package </w:t>
      </w:r>
      <w:r w:rsidR="00583691">
        <w:rPr>
          <w:rStyle w:val="BodyTextChar"/>
          <w:b w:val="0"/>
          <w:color w:val="000000" w:themeColor="text1"/>
          <w:sz w:val="22"/>
          <w:szCs w:val="22"/>
        </w:rPr>
        <w:lastRenderedPageBreak/>
        <w:t xml:space="preserve">documentation. The TDE SCAP </w:t>
      </w:r>
      <w:r w:rsidR="00841BEA">
        <w:rPr>
          <w:rStyle w:val="BodyTextChar"/>
          <w:b w:val="0"/>
          <w:color w:val="000000" w:themeColor="text1"/>
          <w:sz w:val="22"/>
          <w:szCs w:val="22"/>
        </w:rPr>
        <w:t xml:space="preserve">configuration </w:t>
      </w:r>
      <w:r w:rsidR="00583691">
        <w:rPr>
          <w:rStyle w:val="BodyTextChar"/>
          <w:b w:val="0"/>
          <w:color w:val="000000" w:themeColor="text1"/>
          <w:sz w:val="22"/>
          <w:szCs w:val="22"/>
        </w:rPr>
        <w:t>should</w:t>
      </w:r>
      <w:r w:rsidR="00C55889" w:rsidRPr="00C55889">
        <w:rPr>
          <w:rStyle w:val="BodyTextChar"/>
          <w:b w:val="0"/>
          <w:color w:val="000000" w:themeColor="text1"/>
          <w:sz w:val="22"/>
          <w:szCs w:val="22"/>
        </w:rPr>
        <w:t xml:space="preserve"> </w:t>
      </w:r>
      <w:r w:rsidR="00583691">
        <w:rPr>
          <w:rStyle w:val="BodyTextChar"/>
          <w:b w:val="0"/>
          <w:color w:val="000000" w:themeColor="text1"/>
          <w:sz w:val="22"/>
          <w:szCs w:val="22"/>
        </w:rPr>
        <w:t>be as close as possible to the</w:t>
      </w:r>
      <w:r w:rsidR="00C55889" w:rsidRPr="00C55889">
        <w:rPr>
          <w:rStyle w:val="BodyTextChar"/>
          <w:b w:val="0"/>
          <w:color w:val="000000" w:themeColor="text1"/>
          <w:sz w:val="22"/>
          <w:szCs w:val="22"/>
        </w:rPr>
        <w:t xml:space="preserve"> </w:t>
      </w:r>
      <w:r w:rsidR="00796ECD">
        <w:rPr>
          <w:rStyle w:val="BodyTextChar"/>
          <w:b w:val="0"/>
          <w:color w:val="000000" w:themeColor="text1"/>
          <w:sz w:val="22"/>
          <w:szCs w:val="22"/>
        </w:rPr>
        <w:t>HBSS ACAS configuratio</w:t>
      </w:r>
      <w:r w:rsidR="00796ECD" w:rsidRPr="00796ECD">
        <w:rPr>
          <w:rStyle w:val="BodyTextChar"/>
          <w:b w:val="0"/>
          <w:color w:val="000000" w:themeColor="text1"/>
          <w:sz w:val="22"/>
          <w:szCs w:val="22"/>
        </w:rPr>
        <w:t>n and should be included on the Jump-Kit Rescue CD</w:t>
      </w:r>
      <w:r w:rsidR="00C60E49">
        <w:rPr>
          <w:rStyle w:val="BodyTextChar"/>
          <w:b w:val="0"/>
          <w:color w:val="000000" w:themeColor="text1"/>
          <w:sz w:val="22"/>
          <w:szCs w:val="22"/>
        </w:rPr>
        <w:t xml:space="preserve"> (if required)</w:t>
      </w:r>
      <w:r w:rsidR="00796ECD" w:rsidRPr="00796ECD">
        <w:rPr>
          <w:rStyle w:val="BodyTextChar"/>
          <w:b w:val="0"/>
          <w:color w:val="000000" w:themeColor="text1"/>
          <w:sz w:val="22"/>
          <w:szCs w:val="22"/>
        </w:rPr>
        <w:t>.</w:t>
      </w:r>
    </w:p>
    <w:p w:rsidR="00EE5A56" w:rsidRDefault="00EE5A56" w:rsidP="00516DD4">
      <w:pPr>
        <w:pStyle w:val="BodyText"/>
        <w:spacing w:line="240" w:lineRule="auto"/>
      </w:pPr>
      <w:r w:rsidRPr="00EE5A56">
        <w:rPr>
          <w:rStyle w:val="BUMED3Char"/>
        </w:rPr>
        <w:t xml:space="preserve">3.1.4 </w:t>
      </w:r>
      <w:r w:rsidR="00796ECD">
        <w:rPr>
          <w:rStyle w:val="BUMED3Char"/>
        </w:rPr>
        <w:tab/>
      </w:r>
      <w:r w:rsidRPr="00EE5A56">
        <w:rPr>
          <w:rStyle w:val="BUMED3Char"/>
        </w:rPr>
        <w:t xml:space="preserve">Samurai Software Testing </w:t>
      </w:r>
      <w:proofErr w:type="gramStart"/>
      <w:r w:rsidRPr="00EE5A56">
        <w:rPr>
          <w:rStyle w:val="BUMED3Char"/>
        </w:rPr>
        <w:t>For</w:t>
      </w:r>
      <w:proofErr w:type="gramEnd"/>
      <w:r w:rsidRPr="00EE5A56">
        <w:rPr>
          <w:rStyle w:val="BUMED3Char"/>
        </w:rPr>
        <w:t xml:space="preserve"> Utilities Tool</w:t>
      </w:r>
      <w:r>
        <w:t xml:space="preserve"> </w:t>
      </w:r>
      <w:r w:rsidRPr="00C55889">
        <w:rPr>
          <w:sz w:val="22"/>
          <w:szCs w:val="22"/>
        </w:rPr>
        <w:t xml:space="preserve">The tool was developed by EPRI along with the Smart Grid and Advanced Meter Infrastructure Penetration Guides. The guides and the tool have electrical and utility analysis, penetration, exploit and RF communications </w:t>
      </w:r>
      <w:r w:rsidR="00796ECD">
        <w:rPr>
          <w:sz w:val="22"/>
          <w:szCs w:val="22"/>
        </w:rPr>
        <w:t>procedures and processes and should be included on the Jump-Kit Rescue CD</w:t>
      </w:r>
      <w:r w:rsidR="00C60E49" w:rsidRPr="00C60E49">
        <w:rPr>
          <w:sz w:val="22"/>
          <w:szCs w:val="22"/>
        </w:rPr>
        <w:t xml:space="preserve"> </w:t>
      </w:r>
      <w:r w:rsidR="00C60E49" w:rsidRPr="00C60E49">
        <w:rPr>
          <w:rStyle w:val="BodyTextChar"/>
          <w:color w:val="000000" w:themeColor="text1"/>
          <w:sz w:val="22"/>
          <w:szCs w:val="22"/>
        </w:rPr>
        <w:t>(if required)</w:t>
      </w:r>
      <w:r w:rsidR="00796ECD" w:rsidRPr="00C60E49">
        <w:rPr>
          <w:sz w:val="22"/>
          <w:szCs w:val="22"/>
        </w:rPr>
        <w:t>.</w:t>
      </w:r>
    </w:p>
    <w:p w:rsidR="00A17C40" w:rsidRDefault="00A17C40" w:rsidP="00796ECD">
      <w:pPr>
        <w:pStyle w:val="BodyText"/>
        <w:spacing w:line="240" w:lineRule="auto"/>
      </w:pPr>
      <w:r w:rsidRPr="00EE5A56">
        <w:rPr>
          <w:rStyle w:val="BUMED3Char"/>
        </w:rPr>
        <w:t>3.1</w:t>
      </w:r>
      <w:r>
        <w:rPr>
          <w:rStyle w:val="BUMED3Char"/>
        </w:rPr>
        <w:t>.5</w:t>
      </w:r>
      <w:r w:rsidRPr="00EE5A56">
        <w:rPr>
          <w:rStyle w:val="BUMED3Char"/>
        </w:rPr>
        <w:t xml:space="preserve"> </w:t>
      </w:r>
      <w:r w:rsidR="00796ECD">
        <w:rPr>
          <w:rStyle w:val="BUMED3Char"/>
        </w:rPr>
        <w:tab/>
      </w:r>
      <w:r>
        <w:rPr>
          <w:rStyle w:val="BUMED3Char"/>
        </w:rPr>
        <w:t>Kali Linux</w:t>
      </w:r>
      <w:r w:rsidRPr="00EE5A56">
        <w:rPr>
          <w:rStyle w:val="BUMED3Char"/>
        </w:rPr>
        <w:t xml:space="preserve"> Tool</w:t>
      </w:r>
      <w:r>
        <w:t xml:space="preserve"> </w:t>
      </w:r>
      <w:r w:rsidRPr="00C55889">
        <w:rPr>
          <w:sz w:val="22"/>
          <w:szCs w:val="22"/>
        </w:rPr>
        <w:t>The tool is the state of the practice penetration and exploitation tool. The tool is used primarily for penetration testing of IT systems, but is beginning to get some OT capabilities to in</w:t>
      </w:r>
      <w:r w:rsidR="00796ECD">
        <w:rPr>
          <w:sz w:val="22"/>
          <w:szCs w:val="22"/>
        </w:rPr>
        <w:t>clude Modbus and DNP3 protocols and should be included on the Jump-Kit Rescue CD</w:t>
      </w:r>
      <w:r w:rsidR="00C60E49">
        <w:rPr>
          <w:sz w:val="22"/>
          <w:szCs w:val="22"/>
        </w:rPr>
        <w:t xml:space="preserve"> </w:t>
      </w:r>
      <w:r w:rsidR="00C60E49" w:rsidRPr="00C60E49">
        <w:rPr>
          <w:rStyle w:val="BodyTextChar"/>
          <w:color w:val="000000" w:themeColor="text1"/>
          <w:sz w:val="22"/>
          <w:szCs w:val="22"/>
        </w:rPr>
        <w:t>(if required)</w:t>
      </w:r>
      <w:r w:rsidR="00796ECD" w:rsidRPr="00C60E49">
        <w:rPr>
          <w:sz w:val="22"/>
          <w:szCs w:val="22"/>
        </w:rPr>
        <w:t>.</w:t>
      </w:r>
    </w:p>
    <w:p w:rsidR="00A17C40" w:rsidRDefault="00A17C40" w:rsidP="00C55889">
      <w:pPr>
        <w:pStyle w:val="BodyText"/>
        <w:spacing w:line="240" w:lineRule="auto"/>
        <w:rPr>
          <w:sz w:val="22"/>
          <w:szCs w:val="22"/>
        </w:rPr>
      </w:pPr>
      <w:r w:rsidRPr="00EE5A56">
        <w:rPr>
          <w:rStyle w:val="BUMED3Char"/>
        </w:rPr>
        <w:t>3.1</w:t>
      </w:r>
      <w:r>
        <w:rPr>
          <w:rStyle w:val="BUMED3Char"/>
        </w:rPr>
        <w:t>.6</w:t>
      </w:r>
      <w:r w:rsidRPr="00EE5A56">
        <w:rPr>
          <w:rStyle w:val="BUMED3Char"/>
        </w:rPr>
        <w:t xml:space="preserve"> </w:t>
      </w:r>
      <w:r w:rsidR="00796ECD">
        <w:rPr>
          <w:rStyle w:val="BUMED3Char"/>
        </w:rPr>
        <w:tab/>
      </w:r>
      <w:proofErr w:type="spellStart"/>
      <w:r>
        <w:rPr>
          <w:rStyle w:val="BUMED3Char"/>
        </w:rPr>
        <w:t>Glasswire</w:t>
      </w:r>
      <w:proofErr w:type="spellEnd"/>
      <w:r w:rsidRPr="00EE5A56">
        <w:rPr>
          <w:rStyle w:val="BUMED3Char"/>
        </w:rPr>
        <w:t xml:space="preserve"> Tool</w:t>
      </w:r>
      <w:r>
        <w:t xml:space="preserve"> </w:t>
      </w:r>
      <w:r w:rsidRPr="00841BEA">
        <w:rPr>
          <w:sz w:val="22"/>
          <w:szCs w:val="22"/>
        </w:rPr>
        <w:t>The tool is a combination network, firewall, usage and alert capability for IT systems. The tool can be used in the Test and Development Environment to establish the preliminary Functional-</w:t>
      </w:r>
      <w:r w:rsidR="00796ECD">
        <w:rPr>
          <w:sz w:val="22"/>
          <w:szCs w:val="22"/>
        </w:rPr>
        <w:t>Mission Capability Baseline and should be included on the Jump-Kit Rescue CD</w:t>
      </w:r>
      <w:r w:rsidR="00C60E49">
        <w:rPr>
          <w:sz w:val="22"/>
          <w:szCs w:val="22"/>
        </w:rPr>
        <w:t xml:space="preserve"> </w:t>
      </w:r>
      <w:r w:rsidR="00C60E49" w:rsidRPr="00C60E49">
        <w:rPr>
          <w:rStyle w:val="BodyTextChar"/>
          <w:color w:val="000000" w:themeColor="text1"/>
          <w:sz w:val="22"/>
          <w:szCs w:val="22"/>
        </w:rPr>
        <w:t>(if required)</w:t>
      </w:r>
      <w:r w:rsidR="00796ECD">
        <w:rPr>
          <w:sz w:val="22"/>
          <w:szCs w:val="22"/>
        </w:rPr>
        <w:t>.</w:t>
      </w:r>
    </w:p>
    <w:p w:rsidR="00796ECD" w:rsidRDefault="00796ECD" w:rsidP="00796ECD">
      <w:pPr>
        <w:pStyle w:val="BodyText"/>
        <w:spacing w:line="240" w:lineRule="auto"/>
      </w:pPr>
      <w:r w:rsidRPr="00EE5A56">
        <w:rPr>
          <w:rStyle w:val="BUMED3Char"/>
        </w:rPr>
        <w:t>3.1</w:t>
      </w:r>
      <w:r>
        <w:rPr>
          <w:rStyle w:val="BUMED3Char"/>
        </w:rPr>
        <w:t>.7</w:t>
      </w:r>
      <w:r w:rsidRPr="00EE5A56">
        <w:rPr>
          <w:rStyle w:val="BUMED3Char"/>
        </w:rPr>
        <w:t xml:space="preserve"> </w:t>
      </w:r>
      <w:r>
        <w:rPr>
          <w:rStyle w:val="BUMED3Char"/>
        </w:rPr>
        <w:tab/>
      </w:r>
      <w:proofErr w:type="spellStart"/>
      <w:r>
        <w:rPr>
          <w:rStyle w:val="BUMED3Char"/>
        </w:rPr>
        <w:t>Belarc</w:t>
      </w:r>
      <w:proofErr w:type="spellEnd"/>
      <w:r>
        <w:rPr>
          <w:rStyle w:val="BUMED3Char"/>
        </w:rPr>
        <w:t xml:space="preserve"> Advisor </w:t>
      </w:r>
      <w:r w:rsidRPr="00EE5A56">
        <w:rPr>
          <w:rStyle w:val="BUMED3Char"/>
        </w:rPr>
        <w:t>Tool</w:t>
      </w:r>
      <w:r>
        <w:t xml:space="preserve"> The </w:t>
      </w:r>
      <w:r w:rsidRPr="00841BEA">
        <w:rPr>
          <w:sz w:val="22"/>
          <w:szCs w:val="22"/>
        </w:rPr>
        <w:t xml:space="preserve">tool is a </w:t>
      </w:r>
      <w:r>
        <w:rPr>
          <w:sz w:val="22"/>
          <w:szCs w:val="22"/>
        </w:rPr>
        <w:t>data gathering and analysis tool for</w:t>
      </w:r>
      <w:r w:rsidRPr="00841BEA">
        <w:rPr>
          <w:sz w:val="22"/>
          <w:szCs w:val="22"/>
        </w:rPr>
        <w:t xml:space="preserve"> IT systems. The tool can be used in the Test and Development Environment to establish the preliminary Functional-Mission Capability Baseline</w:t>
      </w:r>
      <w:r>
        <w:rPr>
          <w:sz w:val="22"/>
          <w:szCs w:val="22"/>
        </w:rPr>
        <w:t xml:space="preserve"> and should be included on the Jump-Kit Rescue CD</w:t>
      </w:r>
      <w:r w:rsidR="00C60E49">
        <w:rPr>
          <w:sz w:val="22"/>
          <w:szCs w:val="22"/>
        </w:rPr>
        <w:t xml:space="preserve"> </w:t>
      </w:r>
      <w:r w:rsidR="00C60E49" w:rsidRPr="00C60E49">
        <w:rPr>
          <w:rStyle w:val="BodyTextChar"/>
          <w:color w:val="000000" w:themeColor="text1"/>
          <w:sz w:val="22"/>
          <w:szCs w:val="22"/>
        </w:rPr>
        <w:t>(if required)</w:t>
      </w:r>
      <w:r w:rsidRPr="00841BEA">
        <w:rPr>
          <w:sz w:val="22"/>
          <w:szCs w:val="22"/>
        </w:rPr>
        <w:t>.</w:t>
      </w:r>
    </w:p>
    <w:p w:rsidR="00A17C40" w:rsidRDefault="00A17C40" w:rsidP="00C55889">
      <w:pPr>
        <w:pStyle w:val="BodyText"/>
        <w:spacing w:line="240" w:lineRule="auto"/>
      </w:pPr>
      <w:r w:rsidRPr="00EE5A56">
        <w:rPr>
          <w:rStyle w:val="BUMED3Char"/>
        </w:rPr>
        <w:t>3.1</w:t>
      </w:r>
      <w:r w:rsidR="00796ECD">
        <w:rPr>
          <w:rStyle w:val="BUMED3Char"/>
        </w:rPr>
        <w:t>.8</w:t>
      </w:r>
      <w:r w:rsidRPr="00EE5A56">
        <w:rPr>
          <w:rStyle w:val="BUMED3Char"/>
        </w:rPr>
        <w:t xml:space="preserve"> </w:t>
      </w:r>
      <w:r w:rsidR="00796ECD">
        <w:rPr>
          <w:rStyle w:val="BUMED3Char"/>
        </w:rPr>
        <w:tab/>
      </w:r>
      <w:proofErr w:type="spellStart"/>
      <w:r>
        <w:rPr>
          <w:rStyle w:val="BUMED3Char"/>
        </w:rPr>
        <w:t>MalwareBytes</w:t>
      </w:r>
      <w:proofErr w:type="spellEnd"/>
      <w:r w:rsidRPr="00EE5A56">
        <w:rPr>
          <w:rStyle w:val="BUMED3Char"/>
        </w:rPr>
        <w:t xml:space="preserve"> Tool</w:t>
      </w:r>
      <w:r>
        <w:t xml:space="preserve"> The </w:t>
      </w:r>
      <w:r w:rsidRPr="00841BEA">
        <w:rPr>
          <w:sz w:val="22"/>
          <w:szCs w:val="22"/>
        </w:rPr>
        <w:t>tool is a malware and anti-virus scanner and cleaner for IT systems. The tool can be used in the Test and Development Environment to establish the preliminary Functional-</w:t>
      </w:r>
      <w:r w:rsidR="00796ECD">
        <w:rPr>
          <w:sz w:val="22"/>
          <w:szCs w:val="22"/>
        </w:rPr>
        <w:t>Mission Capability Baseline and should be included on the Jump-Kit Rescue CD</w:t>
      </w:r>
      <w:r w:rsidR="00C60E49">
        <w:rPr>
          <w:sz w:val="22"/>
          <w:szCs w:val="22"/>
        </w:rPr>
        <w:t xml:space="preserve"> </w:t>
      </w:r>
      <w:r w:rsidR="00C60E49" w:rsidRPr="00C60E49">
        <w:rPr>
          <w:rStyle w:val="BodyTextChar"/>
          <w:color w:val="000000" w:themeColor="text1"/>
          <w:sz w:val="22"/>
          <w:szCs w:val="22"/>
        </w:rPr>
        <w:t>(if required)</w:t>
      </w:r>
      <w:r w:rsidR="00796ECD">
        <w:rPr>
          <w:sz w:val="22"/>
          <w:szCs w:val="22"/>
        </w:rPr>
        <w:t>.</w:t>
      </w:r>
    </w:p>
    <w:p w:rsidR="00796ECD" w:rsidRDefault="00796ECD" w:rsidP="00796ECD">
      <w:pPr>
        <w:pStyle w:val="BodyText"/>
        <w:spacing w:line="240" w:lineRule="auto"/>
      </w:pPr>
      <w:r w:rsidRPr="00EE5A56">
        <w:rPr>
          <w:rStyle w:val="BUMED3Char"/>
        </w:rPr>
        <w:t>3.1</w:t>
      </w:r>
      <w:r>
        <w:rPr>
          <w:rStyle w:val="BUMED3Char"/>
        </w:rPr>
        <w:t>.9</w:t>
      </w:r>
      <w:r w:rsidRPr="00EE5A56">
        <w:rPr>
          <w:rStyle w:val="BUMED3Char"/>
        </w:rPr>
        <w:t xml:space="preserve"> </w:t>
      </w:r>
      <w:r>
        <w:rPr>
          <w:rStyle w:val="BUMED3Char"/>
        </w:rPr>
        <w:tab/>
      </w:r>
      <w:proofErr w:type="spellStart"/>
      <w:r>
        <w:rPr>
          <w:rStyle w:val="BUMED3Char"/>
        </w:rPr>
        <w:t>OSForensics</w:t>
      </w:r>
      <w:proofErr w:type="spellEnd"/>
      <w:r w:rsidRPr="00EE5A56">
        <w:rPr>
          <w:rStyle w:val="BUMED3Char"/>
        </w:rPr>
        <w:t xml:space="preserve"> Tool</w:t>
      </w:r>
      <w:r>
        <w:t xml:space="preserve"> The </w:t>
      </w:r>
      <w:r w:rsidRPr="00841BEA">
        <w:rPr>
          <w:sz w:val="22"/>
          <w:szCs w:val="22"/>
        </w:rPr>
        <w:t xml:space="preserve">tool is a </w:t>
      </w:r>
      <w:r>
        <w:rPr>
          <w:sz w:val="22"/>
          <w:szCs w:val="22"/>
        </w:rPr>
        <w:t>forensics data gathering and analysis tool</w:t>
      </w:r>
      <w:r w:rsidRPr="00841BEA">
        <w:rPr>
          <w:sz w:val="22"/>
          <w:szCs w:val="22"/>
        </w:rPr>
        <w:t xml:space="preserve"> for IT systems. The tool can be used in the Test and Development Environment to establish the preliminary Functional-</w:t>
      </w:r>
      <w:r>
        <w:rPr>
          <w:sz w:val="22"/>
          <w:szCs w:val="22"/>
        </w:rPr>
        <w:t>Mission Capability Baseline and should be included on the Jump-Kit Rescue CD</w:t>
      </w:r>
      <w:r w:rsidR="00C60E49">
        <w:rPr>
          <w:sz w:val="22"/>
          <w:szCs w:val="22"/>
        </w:rPr>
        <w:t xml:space="preserve"> </w:t>
      </w:r>
      <w:r w:rsidR="00C60E49" w:rsidRPr="00C60E49">
        <w:rPr>
          <w:rStyle w:val="BodyTextChar"/>
          <w:color w:val="000000" w:themeColor="text1"/>
          <w:sz w:val="22"/>
          <w:szCs w:val="22"/>
        </w:rPr>
        <w:t>(if required)</w:t>
      </w:r>
      <w:r>
        <w:rPr>
          <w:sz w:val="22"/>
          <w:szCs w:val="22"/>
        </w:rPr>
        <w:t>.</w:t>
      </w:r>
    </w:p>
    <w:p w:rsidR="00796ECD" w:rsidRDefault="00796ECD" w:rsidP="00796ECD">
      <w:pPr>
        <w:pStyle w:val="BodyText"/>
        <w:spacing w:line="240" w:lineRule="auto"/>
        <w:rPr>
          <w:sz w:val="22"/>
          <w:szCs w:val="22"/>
        </w:rPr>
      </w:pPr>
      <w:r w:rsidRPr="00EE5A56">
        <w:rPr>
          <w:rStyle w:val="BUMED3Char"/>
        </w:rPr>
        <w:t>3.1</w:t>
      </w:r>
      <w:r>
        <w:rPr>
          <w:rStyle w:val="BUMED3Char"/>
        </w:rPr>
        <w:t>.10</w:t>
      </w:r>
      <w:r w:rsidRPr="00EE5A56">
        <w:rPr>
          <w:rStyle w:val="BUMED3Char"/>
        </w:rPr>
        <w:t xml:space="preserve"> </w:t>
      </w:r>
      <w:r>
        <w:rPr>
          <w:rStyle w:val="BUMED3Char"/>
        </w:rPr>
        <w:tab/>
      </w:r>
      <w:proofErr w:type="spellStart"/>
      <w:r>
        <w:rPr>
          <w:rStyle w:val="BUMED3Char"/>
        </w:rPr>
        <w:t>Mandiant</w:t>
      </w:r>
      <w:proofErr w:type="spellEnd"/>
      <w:r>
        <w:rPr>
          <w:rStyle w:val="BUMED3Char"/>
        </w:rPr>
        <w:t xml:space="preserve"> Redline </w:t>
      </w:r>
      <w:r w:rsidRPr="00EE5A56">
        <w:rPr>
          <w:rStyle w:val="BUMED3Char"/>
        </w:rPr>
        <w:t>Tool</w:t>
      </w:r>
      <w:r>
        <w:t xml:space="preserve"> The </w:t>
      </w:r>
      <w:r w:rsidRPr="00841BEA">
        <w:rPr>
          <w:sz w:val="22"/>
          <w:szCs w:val="22"/>
        </w:rPr>
        <w:t xml:space="preserve">tool is a </w:t>
      </w:r>
      <w:r>
        <w:rPr>
          <w:sz w:val="22"/>
          <w:szCs w:val="22"/>
        </w:rPr>
        <w:t>data gathering and analysis tool for</w:t>
      </w:r>
      <w:r w:rsidRPr="00841BEA">
        <w:rPr>
          <w:sz w:val="22"/>
          <w:szCs w:val="22"/>
        </w:rPr>
        <w:t xml:space="preserve"> IT systems. The tool can be used in the Test and Development Environment to establish the preliminary Functional-Mission Capability Baseline</w:t>
      </w:r>
      <w:r>
        <w:rPr>
          <w:sz w:val="22"/>
          <w:szCs w:val="22"/>
        </w:rPr>
        <w:t xml:space="preserve"> and should be included on the Jump-Kit Rescue CD</w:t>
      </w:r>
      <w:r w:rsidR="00C60E49">
        <w:rPr>
          <w:sz w:val="22"/>
          <w:szCs w:val="22"/>
        </w:rPr>
        <w:t xml:space="preserve"> </w:t>
      </w:r>
      <w:r w:rsidR="00C60E49" w:rsidRPr="00C60E49">
        <w:rPr>
          <w:rStyle w:val="BodyTextChar"/>
          <w:color w:val="000000" w:themeColor="text1"/>
          <w:sz w:val="22"/>
          <w:szCs w:val="22"/>
        </w:rPr>
        <w:t>(if required)</w:t>
      </w:r>
      <w:r w:rsidRPr="00841BEA">
        <w:rPr>
          <w:sz w:val="22"/>
          <w:szCs w:val="22"/>
        </w:rPr>
        <w:t>.</w:t>
      </w:r>
    </w:p>
    <w:p w:rsidR="00473693" w:rsidRDefault="00473693" w:rsidP="00473693">
      <w:pPr>
        <w:pStyle w:val="BodyText"/>
        <w:spacing w:line="240" w:lineRule="auto"/>
        <w:rPr>
          <w:sz w:val="22"/>
          <w:szCs w:val="22"/>
        </w:rPr>
      </w:pPr>
      <w:r w:rsidRPr="00EE5A56">
        <w:rPr>
          <w:rStyle w:val="BUMED3Char"/>
        </w:rPr>
        <w:t>3.1</w:t>
      </w:r>
      <w:r>
        <w:rPr>
          <w:rStyle w:val="BUMED3Char"/>
        </w:rPr>
        <w:t>.11</w:t>
      </w:r>
      <w:r w:rsidRPr="00EE5A56">
        <w:rPr>
          <w:rStyle w:val="BUMED3Char"/>
        </w:rPr>
        <w:t xml:space="preserve"> </w:t>
      </w:r>
      <w:r>
        <w:rPr>
          <w:rStyle w:val="BUMED3Char"/>
        </w:rPr>
        <w:tab/>
        <w:t xml:space="preserve">Microsoft </w:t>
      </w:r>
      <w:proofErr w:type="spellStart"/>
      <w:r>
        <w:rPr>
          <w:rStyle w:val="BUMED3Char"/>
        </w:rPr>
        <w:t>SysInternals</w:t>
      </w:r>
      <w:proofErr w:type="spellEnd"/>
      <w:r>
        <w:rPr>
          <w:rStyle w:val="BUMED3Char"/>
        </w:rPr>
        <w:t xml:space="preserve"> Suite </w:t>
      </w:r>
      <w:r w:rsidRPr="00EE5A56">
        <w:rPr>
          <w:rStyle w:val="BUMED3Char"/>
        </w:rPr>
        <w:t>Tool</w:t>
      </w:r>
      <w:r>
        <w:t xml:space="preserve"> This suite of tools</w:t>
      </w:r>
      <w:r>
        <w:rPr>
          <w:sz w:val="22"/>
          <w:szCs w:val="22"/>
        </w:rPr>
        <w:t xml:space="preserve"> includes</w:t>
      </w:r>
      <w:r w:rsidRPr="00841BEA">
        <w:rPr>
          <w:sz w:val="22"/>
          <w:szCs w:val="22"/>
        </w:rPr>
        <w:t xml:space="preserve"> </w:t>
      </w:r>
      <w:r>
        <w:rPr>
          <w:sz w:val="22"/>
          <w:szCs w:val="22"/>
        </w:rPr>
        <w:t>data gathering and analysis tools for</w:t>
      </w:r>
      <w:r w:rsidRPr="00841BEA">
        <w:rPr>
          <w:sz w:val="22"/>
          <w:szCs w:val="22"/>
        </w:rPr>
        <w:t xml:space="preserve"> IT systems</w:t>
      </w:r>
      <w:r>
        <w:rPr>
          <w:sz w:val="22"/>
          <w:szCs w:val="22"/>
        </w:rPr>
        <w:t>, applications and processes, CPU and memory usage, and Registry</w:t>
      </w:r>
      <w:r w:rsidR="00D15DD0">
        <w:rPr>
          <w:sz w:val="22"/>
          <w:szCs w:val="22"/>
        </w:rPr>
        <w:t xml:space="preserve"> tools</w:t>
      </w:r>
      <w:r w:rsidRPr="00841BEA">
        <w:rPr>
          <w:sz w:val="22"/>
          <w:szCs w:val="22"/>
        </w:rPr>
        <w:t xml:space="preserve">. The </w:t>
      </w:r>
      <w:r w:rsidR="00D15DD0">
        <w:rPr>
          <w:sz w:val="22"/>
          <w:szCs w:val="22"/>
        </w:rPr>
        <w:t xml:space="preserve">suite </w:t>
      </w:r>
      <w:r w:rsidRPr="00841BEA">
        <w:rPr>
          <w:sz w:val="22"/>
          <w:szCs w:val="22"/>
        </w:rPr>
        <w:t>can be used in the Test and Development Environment to establish the preliminary Functional-Mission Capability Baseline</w:t>
      </w:r>
      <w:r>
        <w:rPr>
          <w:sz w:val="22"/>
          <w:szCs w:val="22"/>
        </w:rPr>
        <w:t xml:space="preserve"> and should be included on the Jump-Kit Rescue CD</w:t>
      </w:r>
      <w:r w:rsidR="00C60E49">
        <w:rPr>
          <w:sz w:val="22"/>
          <w:szCs w:val="22"/>
        </w:rPr>
        <w:t xml:space="preserve"> </w:t>
      </w:r>
      <w:r w:rsidR="00C60E49" w:rsidRPr="00C60E49">
        <w:rPr>
          <w:rStyle w:val="BodyTextChar"/>
          <w:color w:val="000000" w:themeColor="text1"/>
          <w:sz w:val="22"/>
          <w:szCs w:val="22"/>
        </w:rPr>
        <w:t>(if required)</w:t>
      </w:r>
      <w:r w:rsidRPr="00841BEA">
        <w:rPr>
          <w:sz w:val="22"/>
          <w:szCs w:val="22"/>
        </w:rPr>
        <w:t>.</w:t>
      </w:r>
    </w:p>
    <w:p w:rsidR="00796ECD" w:rsidRPr="00516DD4" w:rsidRDefault="00796ECD" w:rsidP="00516DD4">
      <w:pPr>
        <w:pStyle w:val="BodyText"/>
        <w:spacing w:line="240" w:lineRule="auto"/>
        <w:rPr>
          <w:sz w:val="22"/>
          <w:szCs w:val="22"/>
        </w:rPr>
      </w:pPr>
      <w:r w:rsidRPr="00EE5A56">
        <w:rPr>
          <w:rStyle w:val="BUMED3Char"/>
        </w:rPr>
        <w:t>3.1</w:t>
      </w:r>
      <w:r w:rsidR="00D15DD0">
        <w:rPr>
          <w:rStyle w:val="BUMED3Char"/>
        </w:rPr>
        <w:t>.12</w:t>
      </w:r>
      <w:r w:rsidRPr="00EE5A56">
        <w:rPr>
          <w:rStyle w:val="BUMED3Char"/>
        </w:rPr>
        <w:t xml:space="preserve"> </w:t>
      </w:r>
      <w:r>
        <w:rPr>
          <w:rStyle w:val="BUMED3Char"/>
        </w:rPr>
        <w:tab/>
        <w:t>Host-Based Scanning System (HBSS) and Assured Compliance Assessment S</w:t>
      </w:r>
      <w:r w:rsidRPr="00A17C40">
        <w:rPr>
          <w:rStyle w:val="BUMED3Char"/>
        </w:rPr>
        <w:t>olution (ACAS)</w:t>
      </w:r>
      <w:r w:rsidRPr="00EE5A56">
        <w:rPr>
          <w:rStyle w:val="BUMED3Char"/>
        </w:rPr>
        <w:t xml:space="preserve"> Tool</w:t>
      </w:r>
      <w:r>
        <w:rPr>
          <w:rStyle w:val="BUMED3Char"/>
        </w:rPr>
        <w:t>s</w:t>
      </w:r>
      <w:r>
        <w:t xml:space="preserve"> </w:t>
      </w:r>
      <w:r w:rsidRPr="00841BEA">
        <w:rPr>
          <w:sz w:val="22"/>
          <w:szCs w:val="22"/>
        </w:rPr>
        <w:t xml:space="preserve">HBSS and ACAS are components of the DISA Endpoint Security Solutions (ESS) suite which is an integrated set of capabilities that work together to detect, deter, protect, and report on cyber threats across all DOD networks. The </w:t>
      </w:r>
      <w:r w:rsidR="00250623">
        <w:rPr>
          <w:sz w:val="22"/>
          <w:szCs w:val="22"/>
        </w:rPr>
        <w:t>CS</w:t>
      </w:r>
      <w:r w:rsidRPr="00841BEA">
        <w:rPr>
          <w:sz w:val="22"/>
          <w:szCs w:val="22"/>
        </w:rPr>
        <w:t xml:space="preserve"> designer, construction and systems integrators will not typically have access to HBSS ACAS; </w:t>
      </w:r>
      <w:r w:rsidR="00250623">
        <w:rPr>
          <w:sz w:val="22"/>
          <w:szCs w:val="22"/>
        </w:rPr>
        <w:t>ESTCP</w:t>
      </w:r>
      <w:r w:rsidRPr="00841BEA">
        <w:rPr>
          <w:sz w:val="22"/>
          <w:szCs w:val="22"/>
        </w:rPr>
        <w:t xml:space="preserve"> CIO and DISA typically deploy the tools to the new systems being added to the DoD network. </w:t>
      </w:r>
    </w:p>
    <w:p w:rsidR="006B28A2" w:rsidRPr="00894BF2" w:rsidRDefault="006B28A2" w:rsidP="006B28A2">
      <w:pPr>
        <w:pStyle w:val="BUMED2"/>
      </w:pPr>
      <w:bookmarkStart w:id="20" w:name="_Toc465667279"/>
      <w:r>
        <w:t>3.2</w:t>
      </w:r>
      <w:r w:rsidRPr="00894BF2">
        <w:t xml:space="preserve"> </w:t>
      </w:r>
      <w:r w:rsidR="00516DD4">
        <w:tab/>
      </w:r>
      <w:r w:rsidR="00516DD4" w:rsidRPr="00516DD4">
        <w:t xml:space="preserve">TYPICAL SEQUENCE OF </w:t>
      </w:r>
      <w:r w:rsidR="00250623">
        <w:t>CS</w:t>
      </w:r>
      <w:r w:rsidR="00516DD4" w:rsidRPr="00516DD4">
        <w:t xml:space="preserve"> DESIGN AND CONSTRUCTION ACTIVITIES</w:t>
      </w:r>
      <w:bookmarkEnd w:id="20"/>
    </w:p>
    <w:p w:rsidR="00CA4895" w:rsidRPr="00ED1278" w:rsidRDefault="00CA4895" w:rsidP="00CA4895">
      <w:pPr>
        <w:rPr>
          <w:rFonts w:eastAsia="Times New Roman" w:cstheme="minorHAnsi"/>
        </w:rPr>
      </w:pPr>
      <w:r w:rsidRPr="00ED1278">
        <w:rPr>
          <w:rFonts w:eastAsia="Times New Roman" w:cstheme="minorHAnsi"/>
        </w:rPr>
        <w:t xml:space="preserve">An example sequence and duration of </w:t>
      </w:r>
      <w:r w:rsidR="00250623">
        <w:rPr>
          <w:rFonts w:eastAsia="Times New Roman" w:cstheme="minorHAnsi"/>
        </w:rPr>
        <w:t>CS</w:t>
      </w:r>
      <w:r w:rsidRPr="00ED1278">
        <w:rPr>
          <w:rFonts w:eastAsia="Times New Roman" w:cstheme="minorHAnsi"/>
        </w:rPr>
        <w:t xml:space="preserve"> activities during design and construc</w:t>
      </w:r>
      <w:r w:rsidR="00C60E49">
        <w:rPr>
          <w:rFonts w:eastAsia="Times New Roman" w:cstheme="minorHAnsi"/>
        </w:rPr>
        <w:t>tion is outlined in Table 1</w:t>
      </w:r>
      <w:r w:rsidRPr="00ED1278">
        <w:rPr>
          <w:rFonts w:eastAsia="Times New Roman" w:cstheme="minorHAnsi"/>
        </w:rPr>
        <w:t>.</w:t>
      </w:r>
    </w:p>
    <w:p w:rsidR="00CA4895" w:rsidRPr="00516DD4" w:rsidRDefault="00C60E49" w:rsidP="00CA4895">
      <w:pPr>
        <w:rPr>
          <w:rFonts w:eastAsia="Times New Roman" w:cstheme="minorHAnsi"/>
          <w:b/>
        </w:rPr>
      </w:pPr>
      <w:r>
        <w:rPr>
          <w:rFonts w:eastAsia="Times New Roman" w:cstheme="minorHAnsi"/>
          <w:b/>
        </w:rPr>
        <w:t>Table 1</w:t>
      </w:r>
      <w:r w:rsidR="00CA4895" w:rsidRPr="00516DD4">
        <w:rPr>
          <w:rFonts w:eastAsia="Times New Roman" w:cstheme="minorHAnsi"/>
          <w:b/>
        </w:rPr>
        <w:t xml:space="preserve"> Typical Sequence of </w:t>
      </w:r>
      <w:r w:rsidR="00250623">
        <w:rPr>
          <w:rFonts w:eastAsia="Times New Roman" w:cstheme="minorHAnsi"/>
          <w:b/>
        </w:rPr>
        <w:t>CS</w:t>
      </w:r>
      <w:r w:rsidR="00CA4895" w:rsidRPr="00516DD4">
        <w:rPr>
          <w:rFonts w:eastAsia="Times New Roman" w:cstheme="minorHAnsi"/>
          <w:b/>
        </w:rPr>
        <w:t xml:space="preserve"> Design and Construction Activities</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5"/>
        <w:gridCol w:w="2610"/>
        <w:gridCol w:w="2610"/>
        <w:gridCol w:w="1620"/>
      </w:tblGrid>
      <w:tr w:rsidR="00CA4895" w:rsidRPr="00ED1278" w:rsidTr="00516DD4">
        <w:trPr>
          <w:trHeight w:val="467"/>
          <w:tblHeader/>
        </w:trPr>
        <w:tc>
          <w:tcPr>
            <w:tcW w:w="2785" w:type="dxa"/>
            <w:vAlign w:val="center"/>
          </w:tcPr>
          <w:p w:rsidR="00CA4895" w:rsidRPr="00ED1278" w:rsidRDefault="00CA4895" w:rsidP="00E61D40">
            <w:pPr>
              <w:pStyle w:val="UFCtext"/>
              <w:spacing w:after="0"/>
              <w:rPr>
                <w:rFonts w:asciiTheme="minorHAnsi" w:hAnsiTheme="minorHAnsi" w:cstheme="minorHAnsi"/>
                <w:noProof/>
                <w:sz w:val="22"/>
                <w:szCs w:val="22"/>
              </w:rPr>
            </w:pPr>
            <w:r w:rsidRPr="00ED1278">
              <w:rPr>
                <w:rFonts w:asciiTheme="minorHAnsi" w:hAnsiTheme="minorHAnsi" w:cstheme="minorHAnsi"/>
                <w:b/>
                <w:bCs/>
                <w:noProof/>
                <w:sz w:val="22"/>
                <w:szCs w:val="22"/>
              </w:rPr>
              <w:lastRenderedPageBreak/>
              <w:t>Activity / Lead</w:t>
            </w:r>
          </w:p>
        </w:tc>
        <w:tc>
          <w:tcPr>
            <w:tcW w:w="2610" w:type="dxa"/>
            <w:vAlign w:val="center"/>
          </w:tcPr>
          <w:p w:rsidR="00CA4895" w:rsidRPr="00ED1278" w:rsidRDefault="00CA4895" w:rsidP="00E61D40">
            <w:pPr>
              <w:pStyle w:val="UFCtext"/>
              <w:spacing w:after="0"/>
              <w:rPr>
                <w:rFonts w:asciiTheme="minorHAnsi" w:hAnsiTheme="minorHAnsi" w:cstheme="minorHAnsi"/>
                <w:noProof/>
                <w:sz w:val="22"/>
                <w:szCs w:val="22"/>
              </w:rPr>
            </w:pPr>
            <w:r w:rsidRPr="00ED1278">
              <w:rPr>
                <w:rFonts w:asciiTheme="minorHAnsi" w:hAnsiTheme="minorHAnsi" w:cstheme="minorHAnsi"/>
                <w:b/>
                <w:bCs/>
                <w:noProof/>
                <w:sz w:val="22"/>
                <w:szCs w:val="22"/>
              </w:rPr>
              <w:t>New Project</w:t>
            </w:r>
          </w:p>
        </w:tc>
        <w:tc>
          <w:tcPr>
            <w:tcW w:w="2610" w:type="dxa"/>
            <w:vAlign w:val="center"/>
          </w:tcPr>
          <w:p w:rsidR="00CA4895" w:rsidRPr="00ED1278" w:rsidRDefault="00CA4895" w:rsidP="00E61D40">
            <w:pPr>
              <w:pStyle w:val="UFCtext"/>
              <w:spacing w:after="0"/>
              <w:rPr>
                <w:rFonts w:asciiTheme="minorHAnsi" w:hAnsiTheme="minorHAnsi" w:cstheme="minorHAnsi"/>
                <w:b/>
                <w:bCs/>
                <w:noProof/>
                <w:sz w:val="22"/>
                <w:szCs w:val="22"/>
              </w:rPr>
            </w:pPr>
            <w:r w:rsidRPr="00ED1278">
              <w:rPr>
                <w:rFonts w:asciiTheme="minorHAnsi" w:hAnsiTheme="minorHAnsi" w:cstheme="minorHAnsi"/>
                <w:b/>
                <w:bCs/>
                <w:noProof/>
                <w:sz w:val="22"/>
                <w:szCs w:val="22"/>
              </w:rPr>
              <w:t xml:space="preserve">Renovation Project </w:t>
            </w:r>
          </w:p>
        </w:tc>
        <w:tc>
          <w:tcPr>
            <w:tcW w:w="1620" w:type="dxa"/>
            <w:vAlign w:val="center"/>
          </w:tcPr>
          <w:p w:rsidR="00CA4895" w:rsidRPr="00ED1278" w:rsidRDefault="00CA4895" w:rsidP="00E61D40">
            <w:pPr>
              <w:pStyle w:val="UFCtext"/>
              <w:spacing w:after="0"/>
              <w:rPr>
                <w:rFonts w:asciiTheme="minorHAnsi" w:hAnsiTheme="minorHAnsi" w:cstheme="minorHAnsi"/>
                <w:noProof/>
                <w:sz w:val="22"/>
                <w:szCs w:val="22"/>
              </w:rPr>
            </w:pPr>
            <w:r w:rsidRPr="00ED1278">
              <w:rPr>
                <w:rFonts w:asciiTheme="minorHAnsi" w:hAnsiTheme="minorHAnsi" w:cstheme="minorHAnsi"/>
                <w:b/>
                <w:bCs/>
                <w:noProof/>
                <w:sz w:val="22"/>
                <w:szCs w:val="22"/>
              </w:rPr>
              <w:t>Typical Duration</w:t>
            </w:r>
          </w:p>
        </w:tc>
      </w:tr>
      <w:tr w:rsidR="00CA4895" w:rsidRPr="00ED1278" w:rsidTr="00516DD4">
        <w:trPr>
          <w:trHeight w:val="20"/>
        </w:trPr>
        <w:tc>
          <w:tcPr>
            <w:tcW w:w="2785" w:type="dxa"/>
          </w:tcPr>
          <w:p w:rsidR="00CA4895" w:rsidRPr="00ED1278" w:rsidRDefault="00CA4895" w:rsidP="00E61D40">
            <w:pPr>
              <w:pStyle w:val="UFCtext"/>
              <w:spacing w:before="60" w:after="60"/>
              <w:rPr>
                <w:rFonts w:asciiTheme="minorHAnsi" w:hAnsiTheme="minorHAnsi" w:cstheme="minorHAnsi"/>
                <w:b/>
                <w:noProof/>
                <w:sz w:val="22"/>
                <w:szCs w:val="22"/>
              </w:rPr>
            </w:pPr>
            <w:r w:rsidRPr="00ED1278">
              <w:rPr>
                <w:rFonts w:asciiTheme="minorHAnsi" w:hAnsiTheme="minorHAnsi" w:cstheme="minorHAnsi"/>
                <w:b/>
                <w:noProof/>
                <w:sz w:val="22"/>
                <w:szCs w:val="22"/>
              </w:rPr>
              <w:t>Presolicitation RFP Considerations</w:t>
            </w:r>
          </w:p>
        </w:tc>
        <w:tc>
          <w:tcPr>
            <w:tcW w:w="2610" w:type="dxa"/>
            <w:vAlign w:val="center"/>
          </w:tcPr>
          <w:p w:rsidR="00CA4895" w:rsidRPr="00ED1278" w:rsidRDefault="00520A34" w:rsidP="00E61D40">
            <w:pPr>
              <w:pStyle w:val="UFCtext"/>
              <w:rPr>
                <w:rFonts w:asciiTheme="minorHAnsi" w:hAnsiTheme="minorHAnsi" w:cstheme="minorHAnsi"/>
                <w:noProof/>
                <w:sz w:val="22"/>
                <w:szCs w:val="22"/>
              </w:rPr>
            </w:pPr>
            <w:r>
              <w:rPr>
                <w:rFonts w:asciiTheme="minorHAnsi" w:hAnsiTheme="minorHAnsi" w:cstheme="minorHAnsi"/>
                <w:noProof/>
                <w:sz w:val="22"/>
                <w:szCs w:val="22"/>
              </w:rPr>
              <w:t xml:space="preserve">Obtain the Regional and </w:t>
            </w:r>
            <w:r w:rsidR="00250623">
              <w:rPr>
                <w:rFonts w:asciiTheme="minorHAnsi" w:hAnsiTheme="minorHAnsi" w:cstheme="minorHAnsi"/>
                <w:noProof/>
                <w:sz w:val="22"/>
                <w:szCs w:val="22"/>
              </w:rPr>
              <w:t>ESTCP</w:t>
            </w:r>
            <w:r>
              <w:rPr>
                <w:rFonts w:asciiTheme="minorHAnsi" w:hAnsiTheme="minorHAnsi" w:cstheme="minorHAnsi"/>
                <w:noProof/>
                <w:sz w:val="22"/>
                <w:szCs w:val="22"/>
              </w:rPr>
              <w:t xml:space="preserve"> Platform Enclaves catogorization</w:t>
            </w:r>
            <w:r w:rsidRPr="00ED1278">
              <w:rPr>
                <w:rFonts w:asciiTheme="minorHAnsi" w:hAnsiTheme="minorHAnsi" w:cstheme="minorHAnsi"/>
                <w:noProof/>
                <w:sz w:val="22"/>
                <w:szCs w:val="22"/>
              </w:rPr>
              <w:t xml:space="preserve"> </w:t>
            </w:r>
            <w:r>
              <w:rPr>
                <w:rFonts w:asciiTheme="minorHAnsi" w:hAnsiTheme="minorHAnsi" w:cstheme="minorHAnsi"/>
                <w:noProof/>
                <w:sz w:val="22"/>
                <w:szCs w:val="22"/>
              </w:rPr>
              <w:t>and c</w:t>
            </w:r>
            <w:r w:rsidRPr="00ED1278">
              <w:rPr>
                <w:rFonts w:asciiTheme="minorHAnsi" w:hAnsiTheme="minorHAnsi" w:cstheme="minorHAnsi"/>
                <w:noProof/>
                <w:sz w:val="22"/>
                <w:szCs w:val="22"/>
              </w:rPr>
              <w:t xml:space="preserve">ategorize </w:t>
            </w:r>
            <w:r>
              <w:rPr>
                <w:rFonts w:asciiTheme="minorHAnsi" w:hAnsiTheme="minorHAnsi" w:cstheme="minorHAnsi"/>
                <w:noProof/>
                <w:sz w:val="22"/>
                <w:szCs w:val="22"/>
              </w:rPr>
              <w:t xml:space="preserve">the </w:t>
            </w:r>
            <w:r w:rsidR="00250623">
              <w:rPr>
                <w:rFonts w:asciiTheme="minorHAnsi" w:hAnsiTheme="minorHAnsi" w:cstheme="minorHAnsi"/>
                <w:noProof/>
                <w:sz w:val="22"/>
                <w:szCs w:val="22"/>
              </w:rPr>
              <w:t>CS</w:t>
            </w:r>
          </w:p>
        </w:tc>
        <w:tc>
          <w:tcPr>
            <w:tcW w:w="2610" w:type="dxa"/>
            <w:vAlign w:val="center"/>
          </w:tcPr>
          <w:p w:rsidR="00CA4895" w:rsidRPr="00ED1278" w:rsidRDefault="00520A34" w:rsidP="00E61D40">
            <w:pPr>
              <w:pStyle w:val="UFCtext"/>
              <w:rPr>
                <w:rFonts w:asciiTheme="minorHAnsi" w:hAnsiTheme="minorHAnsi" w:cstheme="minorHAnsi"/>
                <w:noProof/>
                <w:sz w:val="22"/>
                <w:szCs w:val="22"/>
              </w:rPr>
            </w:pPr>
            <w:r>
              <w:rPr>
                <w:rFonts w:asciiTheme="minorHAnsi" w:hAnsiTheme="minorHAnsi" w:cstheme="minorHAnsi"/>
                <w:noProof/>
                <w:sz w:val="22"/>
                <w:szCs w:val="22"/>
              </w:rPr>
              <w:t xml:space="preserve">Obtain the Regional and </w:t>
            </w:r>
            <w:r w:rsidR="00250623">
              <w:rPr>
                <w:rFonts w:asciiTheme="minorHAnsi" w:hAnsiTheme="minorHAnsi" w:cstheme="minorHAnsi"/>
                <w:noProof/>
                <w:sz w:val="22"/>
                <w:szCs w:val="22"/>
              </w:rPr>
              <w:t>ESTCP</w:t>
            </w:r>
            <w:r>
              <w:rPr>
                <w:rFonts w:asciiTheme="minorHAnsi" w:hAnsiTheme="minorHAnsi" w:cstheme="minorHAnsi"/>
                <w:noProof/>
                <w:sz w:val="22"/>
                <w:szCs w:val="22"/>
              </w:rPr>
              <w:t xml:space="preserve"> Platform Enclaves catogorization</w:t>
            </w:r>
            <w:r w:rsidRPr="00ED1278">
              <w:rPr>
                <w:rFonts w:asciiTheme="minorHAnsi" w:hAnsiTheme="minorHAnsi" w:cstheme="minorHAnsi"/>
                <w:noProof/>
                <w:sz w:val="22"/>
                <w:szCs w:val="22"/>
              </w:rPr>
              <w:t xml:space="preserve"> </w:t>
            </w:r>
            <w:r>
              <w:rPr>
                <w:rFonts w:asciiTheme="minorHAnsi" w:hAnsiTheme="minorHAnsi" w:cstheme="minorHAnsi"/>
                <w:noProof/>
                <w:sz w:val="22"/>
                <w:szCs w:val="22"/>
              </w:rPr>
              <w:t>and c</w:t>
            </w:r>
            <w:r w:rsidRPr="00ED1278">
              <w:rPr>
                <w:rFonts w:asciiTheme="minorHAnsi" w:hAnsiTheme="minorHAnsi" w:cstheme="minorHAnsi"/>
                <w:noProof/>
                <w:sz w:val="22"/>
                <w:szCs w:val="22"/>
              </w:rPr>
              <w:t xml:space="preserve">ategorize </w:t>
            </w:r>
            <w:r>
              <w:rPr>
                <w:rFonts w:asciiTheme="minorHAnsi" w:hAnsiTheme="minorHAnsi" w:cstheme="minorHAnsi"/>
                <w:noProof/>
                <w:sz w:val="22"/>
                <w:szCs w:val="22"/>
              </w:rPr>
              <w:t xml:space="preserve">the </w:t>
            </w:r>
            <w:r w:rsidR="00250623">
              <w:rPr>
                <w:rFonts w:asciiTheme="minorHAnsi" w:hAnsiTheme="minorHAnsi" w:cstheme="minorHAnsi"/>
                <w:noProof/>
                <w:sz w:val="22"/>
                <w:szCs w:val="22"/>
              </w:rPr>
              <w:t>CS</w:t>
            </w:r>
          </w:p>
        </w:tc>
        <w:tc>
          <w:tcPr>
            <w:tcW w:w="1620" w:type="dxa"/>
            <w:vAlign w:val="center"/>
          </w:tcPr>
          <w:p w:rsidR="00CA4895" w:rsidRPr="00ED1278" w:rsidRDefault="00CA4895" w:rsidP="00E61D40">
            <w:pPr>
              <w:pStyle w:val="UFCtext"/>
              <w:rPr>
                <w:rFonts w:asciiTheme="minorHAnsi" w:hAnsiTheme="minorHAnsi" w:cstheme="minorHAnsi"/>
                <w:noProof/>
                <w:sz w:val="22"/>
                <w:szCs w:val="22"/>
                <w:highlight w:val="yellow"/>
              </w:rPr>
            </w:pPr>
            <w:r w:rsidRPr="00ED1278">
              <w:rPr>
                <w:rFonts w:asciiTheme="minorHAnsi" w:hAnsiTheme="minorHAnsi" w:cstheme="minorHAnsi"/>
                <w:noProof/>
                <w:sz w:val="22"/>
                <w:szCs w:val="22"/>
              </w:rPr>
              <w:t>NA</w:t>
            </w:r>
          </w:p>
        </w:tc>
      </w:tr>
      <w:tr w:rsidR="00CA4895" w:rsidRPr="00ED1278" w:rsidTr="00516DD4">
        <w:trPr>
          <w:trHeight w:val="20"/>
        </w:trPr>
        <w:tc>
          <w:tcPr>
            <w:tcW w:w="2785" w:type="dxa"/>
          </w:tcPr>
          <w:p w:rsidR="00CA4895" w:rsidRPr="00ED1278" w:rsidRDefault="00CA4895" w:rsidP="00E61D40">
            <w:pPr>
              <w:pStyle w:val="UFCtext"/>
              <w:spacing w:before="60" w:after="60"/>
              <w:rPr>
                <w:rFonts w:asciiTheme="minorHAnsi" w:hAnsiTheme="minorHAnsi" w:cstheme="minorHAnsi"/>
                <w:b/>
                <w:noProof/>
                <w:sz w:val="22"/>
                <w:szCs w:val="22"/>
              </w:rPr>
            </w:pPr>
            <w:r w:rsidRPr="00ED1278">
              <w:rPr>
                <w:rFonts w:asciiTheme="minorHAnsi" w:hAnsiTheme="minorHAnsi" w:cstheme="minorHAnsi"/>
                <w:b/>
                <w:noProof/>
                <w:sz w:val="22"/>
                <w:szCs w:val="22"/>
              </w:rPr>
              <w:t>Design</w:t>
            </w:r>
          </w:p>
          <w:p w:rsidR="00520A34" w:rsidRDefault="00520A34" w:rsidP="00E61D40">
            <w:pPr>
              <w:pStyle w:val="UFCtext"/>
              <w:numPr>
                <w:ilvl w:val="0"/>
                <w:numId w:val="3"/>
              </w:numPr>
              <w:spacing w:after="0"/>
              <w:ind w:left="374" w:hanging="187"/>
              <w:rPr>
                <w:rFonts w:asciiTheme="minorHAnsi" w:hAnsiTheme="minorHAnsi" w:cstheme="minorHAnsi"/>
                <w:noProof/>
                <w:sz w:val="22"/>
                <w:szCs w:val="22"/>
              </w:rPr>
            </w:pPr>
            <w:r>
              <w:rPr>
                <w:rFonts w:asciiTheme="minorHAnsi" w:hAnsiTheme="minorHAnsi" w:cstheme="minorHAnsi"/>
                <w:noProof/>
                <w:sz w:val="22"/>
                <w:szCs w:val="22"/>
              </w:rPr>
              <w:t>Basis of Design</w:t>
            </w:r>
          </w:p>
          <w:p w:rsidR="00CA4895" w:rsidRPr="00ED1278" w:rsidRDefault="00CA4895" w:rsidP="00E61D40">
            <w:pPr>
              <w:pStyle w:val="UFCtext"/>
              <w:numPr>
                <w:ilvl w:val="0"/>
                <w:numId w:val="3"/>
              </w:numPr>
              <w:spacing w:after="0"/>
              <w:ind w:left="374" w:hanging="187"/>
              <w:rPr>
                <w:rFonts w:asciiTheme="minorHAnsi" w:hAnsiTheme="minorHAnsi" w:cstheme="minorHAnsi"/>
                <w:noProof/>
                <w:sz w:val="22"/>
                <w:szCs w:val="22"/>
              </w:rPr>
            </w:pPr>
            <w:r w:rsidRPr="00ED1278">
              <w:rPr>
                <w:rFonts w:asciiTheme="minorHAnsi" w:hAnsiTheme="minorHAnsi" w:cstheme="minorHAnsi"/>
                <w:noProof/>
                <w:sz w:val="22"/>
                <w:szCs w:val="22"/>
              </w:rPr>
              <w:t>Concept Design (10-15%)</w:t>
            </w:r>
          </w:p>
          <w:p w:rsidR="00CA4895" w:rsidRPr="00ED1278" w:rsidRDefault="00520A34" w:rsidP="00E61D40">
            <w:pPr>
              <w:pStyle w:val="UFCtext"/>
              <w:numPr>
                <w:ilvl w:val="0"/>
                <w:numId w:val="3"/>
              </w:numPr>
              <w:spacing w:after="0"/>
              <w:ind w:left="374" w:hanging="187"/>
              <w:rPr>
                <w:rFonts w:asciiTheme="minorHAnsi" w:hAnsiTheme="minorHAnsi" w:cstheme="minorHAnsi"/>
                <w:noProof/>
                <w:sz w:val="22"/>
                <w:szCs w:val="22"/>
              </w:rPr>
            </w:pPr>
            <w:r>
              <w:rPr>
                <w:rFonts w:asciiTheme="minorHAnsi" w:hAnsiTheme="minorHAnsi" w:cstheme="minorHAnsi"/>
                <w:noProof/>
                <w:sz w:val="22"/>
                <w:szCs w:val="22"/>
              </w:rPr>
              <w:t>Design Development (35-50%)</w:t>
            </w:r>
          </w:p>
          <w:p w:rsidR="00CA4895" w:rsidRPr="00ED1278" w:rsidRDefault="00CA4895" w:rsidP="00E61D40">
            <w:pPr>
              <w:pStyle w:val="UFCtext"/>
              <w:numPr>
                <w:ilvl w:val="0"/>
                <w:numId w:val="3"/>
              </w:numPr>
              <w:spacing w:after="0"/>
              <w:ind w:left="374" w:hanging="187"/>
              <w:rPr>
                <w:rFonts w:asciiTheme="minorHAnsi" w:hAnsiTheme="minorHAnsi" w:cstheme="minorHAnsi"/>
                <w:noProof/>
                <w:sz w:val="22"/>
                <w:szCs w:val="22"/>
              </w:rPr>
            </w:pPr>
            <w:r w:rsidRPr="00ED1278">
              <w:rPr>
                <w:rFonts w:asciiTheme="minorHAnsi" w:hAnsiTheme="minorHAnsi" w:cstheme="minorHAnsi"/>
                <w:noProof/>
                <w:sz w:val="22"/>
                <w:szCs w:val="22"/>
              </w:rPr>
              <w:t>Pre-Final (90%)</w:t>
            </w:r>
          </w:p>
          <w:p w:rsidR="00CA4895" w:rsidRPr="00ED1278" w:rsidRDefault="00CA4895" w:rsidP="00E61D40">
            <w:pPr>
              <w:pStyle w:val="UFCtext"/>
              <w:numPr>
                <w:ilvl w:val="0"/>
                <w:numId w:val="3"/>
              </w:numPr>
              <w:spacing w:after="0"/>
              <w:ind w:left="374" w:hanging="187"/>
              <w:rPr>
                <w:rFonts w:asciiTheme="minorHAnsi" w:hAnsiTheme="minorHAnsi" w:cstheme="minorHAnsi"/>
                <w:noProof/>
                <w:sz w:val="22"/>
                <w:szCs w:val="22"/>
              </w:rPr>
            </w:pPr>
            <w:r w:rsidRPr="00ED1278">
              <w:rPr>
                <w:rFonts w:asciiTheme="minorHAnsi" w:hAnsiTheme="minorHAnsi" w:cstheme="minorHAnsi"/>
                <w:noProof/>
                <w:sz w:val="22"/>
                <w:szCs w:val="22"/>
              </w:rPr>
              <w:t>Final (100%)</w:t>
            </w:r>
          </w:p>
          <w:p w:rsidR="00CA4895" w:rsidRPr="00ED1278" w:rsidRDefault="00CA4895" w:rsidP="00E61D40">
            <w:pPr>
              <w:pStyle w:val="UFCtext"/>
              <w:spacing w:before="60" w:after="60"/>
              <w:rPr>
                <w:rFonts w:asciiTheme="minorHAnsi" w:hAnsiTheme="minorHAnsi" w:cstheme="minorHAnsi"/>
                <w:noProof/>
                <w:sz w:val="22"/>
                <w:szCs w:val="22"/>
              </w:rPr>
            </w:pPr>
            <w:r w:rsidRPr="00ED1278">
              <w:rPr>
                <w:rFonts w:asciiTheme="minorHAnsi" w:hAnsiTheme="minorHAnsi" w:cstheme="minorHAnsi"/>
                <w:noProof/>
                <w:sz w:val="22"/>
                <w:szCs w:val="22"/>
              </w:rPr>
              <w:t>Lead: A/E</w:t>
            </w:r>
          </w:p>
          <w:p w:rsidR="00CA4895" w:rsidRPr="00ED1278" w:rsidRDefault="00CA4895" w:rsidP="00E61D40">
            <w:pPr>
              <w:pStyle w:val="UFCtext"/>
              <w:spacing w:before="60" w:after="60"/>
              <w:rPr>
                <w:rFonts w:asciiTheme="minorHAnsi" w:hAnsiTheme="minorHAnsi" w:cstheme="minorHAnsi"/>
                <w:noProof/>
                <w:sz w:val="22"/>
                <w:szCs w:val="22"/>
              </w:rPr>
            </w:pPr>
            <w:r w:rsidRPr="00ED1278">
              <w:rPr>
                <w:rFonts w:asciiTheme="minorHAnsi" w:hAnsiTheme="minorHAnsi" w:cstheme="minorHAnsi"/>
                <w:noProof/>
                <w:sz w:val="22"/>
                <w:szCs w:val="22"/>
              </w:rPr>
              <w:t xml:space="preserve">Documents/Models/Tools: </w:t>
            </w:r>
          </w:p>
          <w:p w:rsidR="00CA4895" w:rsidRPr="00ED1278" w:rsidRDefault="00CA4895" w:rsidP="00E61D40">
            <w:pPr>
              <w:pStyle w:val="UFCtext"/>
              <w:numPr>
                <w:ilvl w:val="0"/>
                <w:numId w:val="6"/>
              </w:numPr>
              <w:spacing w:after="0"/>
              <w:ind w:left="374" w:hanging="187"/>
              <w:rPr>
                <w:rFonts w:asciiTheme="minorHAnsi" w:hAnsiTheme="minorHAnsi" w:cstheme="minorHAnsi"/>
                <w:noProof/>
                <w:sz w:val="22"/>
                <w:szCs w:val="22"/>
              </w:rPr>
            </w:pPr>
            <w:r w:rsidRPr="00ED1278">
              <w:rPr>
                <w:rFonts w:asciiTheme="minorHAnsi" w:hAnsiTheme="minorHAnsi" w:cstheme="minorHAnsi"/>
                <w:noProof/>
                <w:sz w:val="22"/>
                <w:szCs w:val="22"/>
              </w:rPr>
              <w:t>Construction Design Documents / Building Information Model (BIM) / CAD</w:t>
            </w:r>
          </w:p>
          <w:p w:rsidR="00CA4895" w:rsidRPr="00ED1278" w:rsidRDefault="00CA4895" w:rsidP="00E61D40">
            <w:pPr>
              <w:pStyle w:val="UFCtext"/>
              <w:numPr>
                <w:ilvl w:val="0"/>
                <w:numId w:val="5"/>
              </w:numPr>
              <w:spacing w:after="0"/>
              <w:ind w:left="374" w:hanging="187"/>
              <w:rPr>
                <w:rFonts w:asciiTheme="minorHAnsi" w:hAnsiTheme="minorHAnsi" w:cstheme="minorHAnsi"/>
                <w:noProof/>
                <w:sz w:val="22"/>
                <w:szCs w:val="22"/>
              </w:rPr>
            </w:pPr>
            <w:r w:rsidRPr="00ED1278">
              <w:rPr>
                <w:rFonts w:asciiTheme="minorHAnsi" w:hAnsiTheme="minorHAnsi" w:cstheme="minorHAnsi"/>
                <w:noProof/>
                <w:sz w:val="22"/>
                <w:szCs w:val="22"/>
              </w:rPr>
              <w:t>CSET</w:t>
            </w:r>
          </w:p>
          <w:p w:rsidR="00CA4895" w:rsidRPr="00ED1278" w:rsidRDefault="00CA4895" w:rsidP="00E61D40">
            <w:pPr>
              <w:pStyle w:val="UFCtext"/>
              <w:numPr>
                <w:ilvl w:val="0"/>
                <w:numId w:val="5"/>
              </w:numPr>
              <w:spacing w:after="0"/>
              <w:ind w:left="374" w:hanging="187"/>
              <w:rPr>
                <w:rFonts w:asciiTheme="minorHAnsi" w:hAnsiTheme="minorHAnsi" w:cstheme="minorHAnsi"/>
                <w:noProof/>
                <w:sz w:val="22"/>
                <w:szCs w:val="22"/>
              </w:rPr>
            </w:pPr>
            <w:r w:rsidRPr="00ED1278">
              <w:rPr>
                <w:rFonts w:asciiTheme="minorHAnsi" w:hAnsiTheme="minorHAnsi" w:cstheme="minorHAnsi"/>
                <w:noProof/>
                <w:sz w:val="22"/>
                <w:szCs w:val="22"/>
              </w:rPr>
              <w:t>GrassMarlin</w:t>
            </w:r>
          </w:p>
          <w:p w:rsidR="00CA4895" w:rsidRPr="00ED1278" w:rsidRDefault="00CA4895" w:rsidP="00E61D40">
            <w:pPr>
              <w:pStyle w:val="UFCtext"/>
              <w:numPr>
                <w:ilvl w:val="0"/>
                <w:numId w:val="5"/>
              </w:numPr>
              <w:spacing w:after="0"/>
              <w:ind w:left="374" w:hanging="187"/>
              <w:rPr>
                <w:rFonts w:asciiTheme="minorHAnsi" w:hAnsiTheme="minorHAnsi" w:cstheme="minorHAnsi"/>
                <w:noProof/>
                <w:sz w:val="22"/>
                <w:szCs w:val="22"/>
              </w:rPr>
            </w:pPr>
            <w:r w:rsidRPr="00ED1278">
              <w:rPr>
                <w:rFonts w:asciiTheme="minorHAnsi" w:hAnsiTheme="minorHAnsi" w:cstheme="minorHAnsi"/>
                <w:noProof/>
                <w:sz w:val="22"/>
                <w:szCs w:val="22"/>
              </w:rPr>
              <w:t>Draft Baseline System Security Plan (SSP)</w:t>
            </w:r>
          </w:p>
          <w:p w:rsidR="00CA4895" w:rsidRPr="00ED1278" w:rsidRDefault="00CA4895" w:rsidP="00E61D40">
            <w:pPr>
              <w:pStyle w:val="UFCtext"/>
              <w:numPr>
                <w:ilvl w:val="0"/>
                <w:numId w:val="5"/>
              </w:numPr>
              <w:spacing w:after="0"/>
              <w:ind w:left="374" w:hanging="187"/>
              <w:rPr>
                <w:rFonts w:asciiTheme="minorHAnsi" w:hAnsiTheme="minorHAnsi" w:cstheme="minorHAnsi"/>
                <w:noProof/>
                <w:sz w:val="22"/>
                <w:szCs w:val="22"/>
              </w:rPr>
            </w:pPr>
            <w:r w:rsidRPr="00ED1278">
              <w:rPr>
                <w:rFonts w:asciiTheme="minorHAnsi" w:hAnsiTheme="minorHAnsi" w:cstheme="minorHAnsi"/>
                <w:noProof/>
                <w:sz w:val="22"/>
                <w:szCs w:val="22"/>
              </w:rPr>
              <w:t>IT Contingency Plan and CONOPS</w:t>
            </w:r>
            <w:r w:rsidR="00D15DD0">
              <w:rPr>
                <w:rFonts w:asciiTheme="minorHAnsi" w:hAnsiTheme="minorHAnsi" w:cstheme="minorHAnsi"/>
                <w:noProof/>
                <w:sz w:val="22"/>
                <w:szCs w:val="22"/>
              </w:rPr>
              <w:t xml:space="preserve"> (ITCP)</w:t>
            </w:r>
          </w:p>
        </w:tc>
        <w:tc>
          <w:tcPr>
            <w:tcW w:w="2610" w:type="dxa"/>
          </w:tcPr>
          <w:p w:rsidR="00CA4895" w:rsidRPr="00ED1278" w:rsidRDefault="00250623" w:rsidP="00E61D40">
            <w:pPr>
              <w:pStyle w:val="UFCtext"/>
              <w:spacing w:after="120"/>
              <w:rPr>
                <w:rFonts w:asciiTheme="minorHAnsi" w:hAnsiTheme="minorHAnsi" w:cstheme="minorHAnsi"/>
                <w:noProof/>
                <w:sz w:val="22"/>
                <w:szCs w:val="22"/>
              </w:rPr>
            </w:pPr>
            <w:r>
              <w:rPr>
                <w:rFonts w:asciiTheme="minorHAnsi" w:hAnsiTheme="minorHAnsi" w:cstheme="minorHAnsi"/>
                <w:noProof/>
                <w:sz w:val="22"/>
                <w:szCs w:val="22"/>
              </w:rPr>
              <w:t>CS</w:t>
            </w:r>
            <w:r w:rsidR="00CA4895" w:rsidRPr="00ED1278">
              <w:rPr>
                <w:rFonts w:asciiTheme="minorHAnsi" w:hAnsiTheme="minorHAnsi" w:cstheme="minorHAnsi"/>
                <w:noProof/>
                <w:sz w:val="22"/>
                <w:szCs w:val="22"/>
              </w:rPr>
              <w:t xml:space="preserve"> front end or new susbsystem back end to connect to front end</w:t>
            </w:r>
          </w:p>
          <w:p w:rsidR="00CA4895" w:rsidRPr="00ED1278" w:rsidRDefault="00CA4895" w:rsidP="00E61D40">
            <w:pPr>
              <w:pStyle w:val="UFCtext"/>
              <w:spacing w:before="60" w:after="60"/>
              <w:rPr>
                <w:rFonts w:asciiTheme="minorHAnsi" w:hAnsiTheme="minorHAnsi" w:cstheme="minorHAnsi"/>
                <w:noProof/>
                <w:sz w:val="22"/>
                <w:szCs w:val="22"/>
              </w:rPr>
            </w:pPr>
            <w:r w:rsidRPr="00ED1278">
              <w:rPr>
                <w:rFonts w:asciiTheme="minorHAnsi" w:hAnsiTheme="minorHAnsi" w:cstheme="minorHAnsi"/>
                <w:noProof/>
                <w:sz w:val="22"/>
                <w:szCs w:val="22"/>
              </w:rPr>
              <w:t>Confirm/revise system categorization, define network architecture, system components, concept of operations, drawings, and specifications.</w:t>
            </w:r>
          </w:p>
          <w:p w:rsidR="00CA4895" w:rsidRPr="00ED1278" w:rsidRDefault="00CA4895" w:rsidP="00E61D40">
            <w:pPr>
              <w:pStyle w:val="UFCtext"/>
              <w:spacing w:before="60" w:after="60"/>
              <w:rPr>
                <w:rFonts w:asciiTheme="minorHAnsi" w:hAnsiTheme="minorHAnsi" w:cstheme="minorHAnsi"/>
                <w:noProof/>
                <w:sz w:val="22"/>
                <w:szCs w:val="22"/>
              </w:rPr>
            </w:pPr>
            <w:r w:rsidRPr="00ED1278">
              <w:rPr>
                <w:rFonts w:asciiTheme="minorHAnsi" w:hAnsiTheme="minorHAnsi" w:cstheme="minorHAnsi"/>
                <w:noProof/>
                <w:sz w:val="22"/>
                <w:szCs w:val="22"/>
              </w:rPr>
              <w:t xml:space="preserve">At 90% design create initial SSP and baseline </w:t>
            </w:r>
            <w:r w:rsidR="00520A34">
              <w:rPr>
                <w:rFonts w:asciiTheme="minorHAnsi" w:hAnsiTheme="minorHAnsi" w:cstheme="minorHAnsi"/>
                <w:noProof/>
                <w:sz w:val="22"/>
                <w:szCs w:val="22"/>
              </w:rPr>
              <w:t xml:space="preserve">security </w:t>
            </w:r>
            <w:r w:rsidRPr="00ED1278">
              <w:rPr>
                <w:rFonts w:asciiTheme="minorHAnsi" w:hAnsiTheme="minorHAnsi" w:cstheme="minorHAnsi"/>
                <w:noProof/>
                <w:sz w:val="22"/>
                <w:szCs w:val="22"/>
              </w:rPr>
              <w:t>risk assessment.</w:t>
            </w:r>
          </w:p>
        </w:tc>
        <w:tc>
          <w:tcPr>
            <w:tcW w:w="2610" w:type="dxa"/>
          </w:tcPr>
          <w:p w:rsidR="00CA4895" w:rsidRPr="00ED1278" w:rsidRDefault="00250623" w:rsidP="00E61D40">
            <w:pPr>
              <w:pStyle w:val="UFCtext"/>
              <w:rPr>
                <w:rFonts w:asciiTheme="minorHAnsi" w:hAnsiTheme="minorHAnsi" w:cstheme="minorHAnsi"/>
                <w:noProof/>
                <w:sz w:val="22"/>
                <w:szCs w:val="22"/>
              </w:rPr>
            </w:pPr>
            <w:r>
              <w:rPr>
                <w:rFonts w:asciiTheme="minorHAnsi" w:hAnsiTheme="minorHAnsi" w:cstheme="minorHAnsi"/>
                <w:noProof/>
                <w:sz w:val="22"/>
                <w:szCs w:val="22"/>
              </w:rPr>
              <w:t>CS</w:t>
            </w:r>
            <w:r w:rsidR="00CA4895" w:rsidRPr="00ED1278">
              <w:rPr>
                <w:rFonts w:asciiTheme="minorHAnsi" w:hAnsiTheme="minorHAnsi" w:cstheme="minorHAnsi"/>
                <w:noProof/>
                <w:sz w:val="22"/>
                <w:szCs w:val="22"/>
              </w:rPr>
              <w:t xml:space="preserve"> front end upgrade or subsystem modernization</w:t>
            </w:r>
          </w:p>
          <w:p w:rsidR="00CA4895" w:rsidRPr="00ED1278" w:rsidRDefault="00CA4895" w:rsidP="00E61D40">
            <w:pPr>
              <w:pStyle w:val="UFCtext"/>
              <w:spacing w:before="60" w:after="60"/>
              <w:rPr>
                <w:rFonts w:asciiTheme="minorHAnsi" w:hAnsiTheme="minorHAnsi" w:cstheme="minorHAnsi"/>
                <w:noProof/>
                <w:sz w:val="22"/>
                <w:szCs w:val="22"/>
              </w:rPr>
            </w:pPr>
            <w:r w:rsidRPr="00ED1278">
              <w:rPr>
                <w:rFonts w:asciiTheme="minorHAnsi" w:hAnsiTheme="minorHAnsi" w:cstheme="minorHAnsi"/>
                <w:noProof/>
                <w:sz w:val="22"/>
                <w:szCs w:val="22"/>
              </w:rPr>
              <w:t>Confirm/revise system categorization, define network architecture, system components, concept of operations, drawings, and specifications.</w:t>
            </w:r>
          </w:p>
          <w:p w:rsidR="00CA4895" w:rsidRPr="00ED1278" w:rsidRDefault="00CA4895" w:rsidP="00E61D40">
            <w:pPr>
              <w:pStyle w:val="UFCtext"/>
              <w:rPr>
                <w:rFonts w:asciiTheme="minorHAnsi" w:hAnsiTheme="minorHAnsi" w:cstheme="minorHAnsi"/>
                <w:noProof/>
                <w:sz w:val="22"/>
                <w:szCs w:val="22"/>
              </w:rPr>
            </w:pPr>
            <w:r w:rsidRPr="00ED1278">
              <w:rPr>
                <w:rFonts w:asciiTheme="minorHAnsi" w:hAnsiTheme="minorHAnsi" w:cstheme="minorHAnsi"/>
                <w:noProof/>
                <w:sz w:val="22"/>
                <w:szCs w:val="22"/>
              </w:rPr>
              <w:t xml:space="preserve">At 90% design create initial SSP and baseline </w:t>
            </w:r>
            <w:r w:rsidR="006B665C">
              <w:rPr>
                <w:rFonts w:asciiTheme="minorHAnsi" w:hAnsiTheme="minorHAnsi" w:cstheme="minorHAnsi"/>
                <w:noProof/>
                <w:sz w:val="22"/>
                <w:szCs w:val="22"/>
              </w:rPr>
              <w:t xml:space="preserve">secuirty </w:t>
            </w:r>
            <w:r w:rsidRPr="00ED1278">
              <w:rPr>
                <w:rFonts w:asciiTheme="minorHAnsi" w:hAnsiTheme="minorHAnsi" w:cstheme="minorHAnsi"/>
                <w:noProof/>
                <w:sz w:val="22"/>
                <w:szCs w:val="22"/>
              </w:rPr>
              <w:t>risk assessment.</w:t>
            </w:r>
          </w:p>
        </w:tc>
        <w:tc>
          <w:tcPr>
            <w:tcW w:w="1620" w:type="dxa"/>
            <w:vAlign w:val="center"/>
          </w:tcPr>
          <w:p w:rsidR="00CA4895" w:rsidRPr="00ED1278" w:rsidRDefault="00CA4895" w:rsidP="00E61D40">
            <w:pPr>
              <w:pStyle w:val="UFCtext"/>
              <w:rPr>
                <w:rFonts w:asciiTheme="minorHAnsi" w:hAnsiTheme="minorHAnsi" w:cstheme="minorHAnsi"/>
                <w:noProof/>
                <w:sz w:val="22"/>
                <w:szCs w:val="22"/>
                <w:highlight w:val="yellow"/>
              </w:rPr>
            </w:pPr>
            <w:r w:rsidRPr="00ED1278">
              <w:rPr>
                <w:rFonts w:asciiTheme="minorHAnsi" w:hAnsiTheme="minorHAnsi" w:cstheme="minorHAnsi"/>
                <w:noProof/>
                <w:sz w:val="22"/>
                <w:szCs w:val="22"/>
              </w:rPr>
              <w:t>3-6 Months</w:t>
            </w:r>
          </w:p>
        </w:tc>
      </w:tr>
      <w:tr w:rsidR="00CA4895" w:rsidRPr="00ED1278" w:rsidTr="00516DD4">
        <w:trPr>
          <w:trHeight w:val="20"/>
        </w:trPr>
        <w:tc>
          <w:tcPr>
            <w:tcW w:w="2785" w:type="dxa"/>
          </w:tcPr>
          <w:p w:rsidR="00CA4895" w:rsidRPr="00ED1278" w:rsidRDefault="00CA4895" w:rsidP="00E61D40">
            <w:pPr>
              <w:pStyle w:val="UFCtext"/>
              <w:spacing w:before="60" w:after="60"/>
              <w:rPr>
                <w:rFonts w:asciiTheme="minorHAnsi" w:hAnsiTheme="minorHAnsi" w:cstheme="minorHAnsi"/>
                <w:b/>
                <w:noProof/>
                <w:sz w:val="22"/>
                <w:szCs w:val="22"/>
              </w:rPr>
            </w:pPr>
            <w:r w:rsidRPr="00ED1278">
              <w:rPr>
                <w:rFonts w:asciiTheme="minorHAnsi" w:hAnsiTheme="minorHAnsi" w:cstheme="minorHAnsi"/>
                <w:b/>
                <w:noProof/>
                <w:sz w:val="22"/>
                <w:szCs w:val="22"/>
              </w:rPr>
              <w:t>Construction</w:t>
            </w:r>
          </w:p>
          <w:p w:rsidR="00CA4895" w:rsidRPr="00ED1278" w:rsidRDefault="00CA4895" w:rsidP="00E61D40">
            <w:pPr>
              <w:pStyle w:val="UFCtext"/>
              <w:spacing w:before="60" w:after="60"/>
              <w:rPr>
                <w:rFonts w:asciiTheme="minorHAnsi" w:hAnsiTheme="minorHAnsi" w:cstheme="minorHAnsi"/>
                <w:noProof/>
                <w:sz w:val="22"/>
                <w:szCs w:val="22"/>
              </w:rPr>
            </w:pPr>
            <w:r w:rsidRPr="00ED1278">
              <w:rPr>
                <w:rFonts w:asciiTheme="minorHAnsi" w:hAnsiTheme="minorHAnsi" w:cstheme="minorHAnsi"/>
                <w:noProof/>
                <w:sz w:val="22"/>
                <w:szCs w:val="22"/>
              </w:rPr>
              <w:t>Test and Development (T&amp;D) and Patch Management Environments (Virtual or Physical)</w:t>
            </w:r>
          </w:p>
          <w:p w:rsidR="00CA4895" w:rsidRPr="00ED1278" w:rsidRDefault="00CA4895" w:rsidP="00E61D40">
            <w:pPr>
              <w:pStyle w:val="UFCtext"/>
              <w:spacing w:before="60" w:after="60"/>
              <w:rPr>
                <w:rFonts w:asciiTheme="minorHAnsi" w:hAnsiTheme="minorHAnsi" w:cstheme="minorHAnsi"/>
                <w:noProof/>
                <w:sz w:val="22"/>
                <w:szCs w:val="22"/>
              </w:rPr>
            </w:pPr>
            <w:r w:rsidRPr="00ED1278">
              <w:rPr>
                <w:rFonts w:asciiTheme="minorHAnsi" w:hAnsiTheme="minorHAnsi" w:cstheme="minorHAnsi"/>
                <w:noProof/>
                <w:sz w:val="22"/>
                <w:szCs w:val="22"/>
              </w:rPr>
              <w:t>Lead: Construction/System Integrator</w:t>
            </w:r>
          </w:p>
          <w:p w:rsidR="00CA4895" w:rsidRPr="00ED1278" w:rsidRDefault="00CA4895" w:rsidP="00E61D40">
            <w:pPr>
              <w:pStyle w:val="UFCtext"/>
              <w:spacing w:before="60" w:after="60"/>
              <w:rPr>
                <w:rFonts w:asciiTheme="minorHAnsi" w:hAnsiTheme="minorHAnsi" w:cstheme="minorHAnsi"/>
                <w:noProof/>
                <w:sz w:val="22"/>
                <w:szCs w:val="22"/>
              </w:rPr>
            </w:pPr>
            <w:r w:rsidRPr="00ED1278">
              <w:rPr>
                <w:rFonts w:asciiTheme="minorHAnsi" w:hAnsiTheme="minorHAnsi" w:cstheme="minorHAnsi"/>
                <w:noProof/>
                <w:sz w:val="22"/>
                <w:szCs w:val="22"/>
              </w:rPr>
              <w:t>Documents/Models/Tools:</w:t>
            </w:r>
          </w:p>
          <w:p w:rsidR="00CA4895" w:rsidRPr="00ED1278" w:rsidRDefault="00CA4895" w:rsidP="00E61D40">
            <w:pPr>
              <w:pStyle w:val="UFCtext"/>
              <w:numPr>
                <w:ilvl w:val="0"/>
                <w:numId w:val="4"/>
              </w:numPr>
              <w:spacing w:after="0"/>
              <w:ind w:left="374" w:hanging="187"/>
              <w:rPr>
                <w:rFonts w:asciiTheme="minorHAnsi" w:hAnsiTheme="minorHAnsi" w:cstheme="minorHAnsi"/>
                <w:noProof/>
                <w:sz w:val="22"/>
                <w:szCs w:val="22"/>
              </w:rPr>
            </w:pPr>
            <w:r w:rsidRPr="00ED1278">
              <w:rPr>
                <w:rFonts w:asciiTheme="minorHAnsi" w:hAnsiTheme="minorHAnsi" w:cstheme="minorHAnsi"/>
                <w:noProof/>
                <w:sz w:val="22"/>
                <w:szCs w:val="22"/>
              </w:rPr>
              <w:t>VM</w:t>
            </w:r>
          </w:p>
          <w:p w:rsidR="00CA4895" w:rsidRPr="00ED1278" w:rsidRDefault="00CA4895" w:rsidP="00E61D40">
            <w:pPr>
              <w:pStyle w:val="UFCtext"/>
              <w:numPr>
                <w:ilvl w:val="0"/>
                <w:numId w:val="4"/>
              </w:numPr>
              <w:spacing w:after="0"/>
              <w:ind w:left="374" w:hanging="187"/>
              <w:rPr>
                <w:rFonts w:asciiTheme="minorHAnsi" w:hAnsiTheme="minorHAnsi" w:cstheme="minorHAnsi"/>
                <w:noProof/>
                <w:sz w:val="22"/>
                <w:szCs w:val="22"/>
              </w:rPr>
            </w:pPr>
            <w:r w:rsidRPr="00ED1278">
              <w:rPr>
                <w:rFonts w:asciiTheme="minorHAnsi" w:hAnsiTheme="minorHAnsi" w:cstheme="minorHAnsi"/>
                <w:noProof/>
                <w:sz w:val="22"/>
                <w:szCs w:val="22"/>
              </w:rPr>
              <w:t>Kali Linux</w:t>
            </w:r>
          </w:p>
          <w:p w:rsidR="00CA4895" w:rsidRPr="00ED1278" w:rsidRDefault="00CA4895" w:rsidP="00E61D40">
            <w:pPr>
              <w:pStyle w:val="UFCtext"/>
              <w:numPr>
                <w:ilvl w:val="0"/>
                <w:numId w:val="4"/>
              </w:numPr>
              <w:spacing w:after="0"/>
              <w:ind w:left="374" w:hanging="187"/>
              <w:rPr>
                <w:rFonts w:asciiTheme="minorHAnsi" w:hAnsiTheme="minorHAnsi" w:cstheme="minorHAnsi"/>
                <w:noProof/>
                <w:sz w:val="22"/>
                <w:szCs w:val="22"/>
              </w:rPr>
            </w:pPr>
            <w:r w:rsidRPr="00ED1278">
              <w:rPr>
                <w:rFonts w:asciiTheme="minorHAnsi" w:hAnsiTheme="minorHAnsi" w:cstheme="minorHAnsi"/>
                <w:noProof/>
                <w:sz w:val="22"/>
                <w:szCs w:val="22"/>
              </w:rPr>
              <w:t>SamuraiSTFU</w:t>
            </w:r>
          </w:p>
        </w:tc>
        <w:tc>
          <w:tcPr>
            <w:tcW w:w="2610" w:type="dxa"/>
          </w:tcPr>
          <w:p w:rsidR="00CA4895" w:rsidRPr="00ED1278" w:rsidRDefault="00CA4895" w:rsidP="00E61D40">
            <w:pPr>
              <w:pStyle w:val="UFCtext"/>
              <w:spacing w:after="0"/>
              <w:rPr>
                <w:rFonts w:asciiTheme="minorHAnsi" w:hAnsiTheme="minorHAnsi" w:cstheme="minorHAnsi"/>
                <w:noProof/>
                <w:sz w:val="22"/>
                <w:szCs w:val="22"/>
              </w:rPr>
            </w:pPr>
            <w:r w:rsidRPr="00ED1278">
              <w:rPr>
                <w:rFonts w:asciiTheme="minorHAnsi" w:hAnsiTheme="minorHAnsi" w:cstheme="minorHAnsi"/>
                <w:noProof/>
                <w:sz w:val="22"/>
                <w:szCs w:val="22"/>
              </w:rPr>
              <w:t xml:space="preserve">Conduct </w:t>
            </w:r>
            <w:r w:rsidR="00250623">
              <w:rPr>
                <w:rFonts w:asciiTheme="minorHAnsi" w:hAnsiTheme="minorHAnsi" w:cstheme="minorHAnsi"/>
                <w:noProof/>
                <w:sz w:val="22"/>
                <w:szCs w:val="22"/>
              </w:rPr>
              <w:t>CS</w:t>
            </w:r>
            <w:r w:rsidRPr="00ED1278">
              <w:rPr>
                <w:rFonts w:asciiTheme="minorHAnsi" w:hAnsiTheme="minorHAnsi" w:cstheme="minorHAnsi"/>
                <w:noProof/>
                <w:sz w:val="22"/>
                <w:szCs w:val="22"/>
              </w:rPr>
              <w:t xml:space="preserve"> build and patch activities without impacting the organization’s production systems (test and development  environment typically provided by vendor).</w:t>
            </w:r>
          </w:p>
        </w:tc>
        <w:tc>
          <w:tcPr>
            <w:tcW w:w="2610" w:type="dxa"/>
          </w:tcPr>
          <w:p w:rsidR="00CA4895" w:rsidRPr="00ED1278" w:rsidRDefault="00CA4895" w:rsidP="00E61D40">
            <w:pPr>
              <w:pStyle w:val="UFCtext"/>
              <w:spacing w:after="0"/>
              <w:rPr>
                <w:rFonts w:asciiTheme="minorHAnsi" w:hAnsiTheme="minorHAnsi" w:cstheme="minorHAnsi"/>
                <w:noProof/>
                <w:sz w:val="22"/>
                <w:szCs w:val="22"/>
              </w:rPr>
            </w:pPr>
            <w:r w:rsidRPr="00ED1278">
              <w:rPr>
                <w:rFonts w:asciiTheme="minorHAnsi" w:hAnsiTheme="minorHAnsi" w:cstheme="minorHAnsi"/>
                <w:noProof/>
                <w:sz w:val="22"/>
                <w:szCs w:val="22"/>
              </w:rPr>
              <w:t>Validate and verify the upgrade/modernization/ patch is ready to support the additional systems without impacting the organization’s production systems (test and development environment typically provided by vendor).</w:t>
            </w:r>
          </w:p>
        </w:tc>
        <w:tc>
          <w:tcPr>
            <w:tcW w:w="1620" w:type="dxa"/>
            <w:vAlign w:val="center"/>
          </w:tcPr>
          <w:p w:rsidR="00CA4895" w:rsidRPr="00ED1278" w:rsidRDefault="00CA4895" w:rsidP="00E61D40">
            <w:pPr>
              <w:pStyle w:val="UFCtext"/>
              <w:rPr>
                <w:rFonts w:asciiTheme="minorHAnsi" w:hAnsiTheme="minorHAnsi" w:cstheme="minorHAnsi"/>
                <w:noProof/>
                <w:sz w:val="22"/>
                <w:szCs w:val="22"/>
              </w:rPr>
            </w:pPr>
            <w:r w:rsidRPr="00ED1278">
              <w:rPr>
                <w:rFonts w:asciiTheme="minorHAnsi" w:hAnsiTheme="minorHAnsi" w:cstheme="minorHAnsi"/>
                <w:noProof/>
                <w:sz w:val="22"/>
                <w:szCs w:val="22"/>
              </w:rPr>
              <w:t>4 – 6 weeks</w:t>
            </w:r>
          </w:p>
        </w:tc>
      </w:tr>
      <w:tr w:rsidR="00CA4895" w:rsidRPr="00ED1278" w:rsidTr="00516DD4">
        <w:trPr>
          <w:trHeight w:val="720"/>
        </w:trPr>
        <w:tc>
          <w:tcPr>
            <w:tcW w:w="2785" w:type="dxa"/>
          </w:tcPr>
          <w:p w:rsidR="00CA4895" w:rsidRPr="00ED1278" w:rsidRDefault="00CA4895" w:rsidP="00E61D40">
            <w:pPr>
              <w:pStyle w:val="UFCtext"/>
              <w:spacing w:before="60" w:after="60"/>
              <w:rPr>
                <w:rFonts w:asciiTheme="minorHAnsi" w:hAnsiTheme="minorHAnsi" w:cstheme="minorHAnsi"/>
                <w:b/>
                <w:noProof/>
                <w:sz w:val="22"/>
                <w:szCs w:val="22"/>
              </w:rPr>
            </w:pPr>
            <w:r w:rsidRPr="00ED1278">
              <w:rPr>
                <w:rFonts w:asciiTheme="minorHAnsi" w:hAnsiTheme="minorHAnsi" w:cstheme="minorHAnsi"/>
                <w:b/>
                <w:noProof/>
                <w:sz w:val="22"/>
                <w:szCs w:val="22"/>
              </w:rPr>
              <w:t>Construction</w:t>
            </w:r>
          </w:p>
          <w:p w:rsidR="00CA4895" w:rsidRPr="00ED1278" w:rsidRDefault="00CA4895" w:rsidP="00E61D40">
            <w:pPr>
              <w:pStyle w:val="UFCtext"/>
              <w:spacing w:before="60" w:after="60"/>
              <w:rPr>
                <w:rFonts w:asciiTheme="minorHAnsi" w:hAnsiTheme="minorHAnsi" w:cstheme="minorHAnsi"/>
                <w:noProof/>
                <w:sz w:val="22"/>
                <w:szCs w:val="22"/>
              </w:rPr>
            </w:pPr>
            <w:r w:rsidRPr="00ED1278">
              <w:rPr>
                <w:rFonts w:asciiTheme="minorHAnsi" w:hAnsiTheme="minorHAnsi" w:cstheme="minorHAnsi"/>
                <w:noProof/>
                <w:sz w:val="22"/>
                <w:szCs w:val="22"/>
              </w:rPr>
              <w:t>Build/Configure Servers</w:t>
            </w:r>
          </w:p>
        </w:tc>
        <w:tc>
          <w:tcPr>
            <w:tcW w:w="2610" w:type="dxa"/>
          </w:tcPr>
          <w:p w:rsidR="00CA4895" w:rsidRPr="00ED1278" w:rsidRDefault="00CA4895" w:rsidP="00E61D40">
            <w:pPr>
              <w:pStyle w:val="UFCtext"/>
              <w:spacing w:after="0"/>
              <w:rPr>
                <w:rFonts w:asciiTheme="minorHAnsi" w:hAnsiTheme="minorHAnsi" w:cstheme="minorHAnsi"/>
                <w:noProof/>
                <w:sz w:val="22"/>
                <w:szCs w:val="22"/>
              </w:rPr>
            </w:pPr>
            <w:r w:rsidRPr="00ED1278">
              <w:rPr>
                <w:rFonts w:asciiTheme="minorHAnsi" w:hAnsiTheme="minorHAnsi" w:cstheme="minorHAnsi"/>
                <w:noProof/>
                <w:sz w:val="22"/>
                <w:szCs w:val="22"/>
              </w:rPr>
              <w:t xml:space="preserve">Build and/or configure servers to properly operate the </w:t>
            </w:r>
            <w:r w:rsidR="00250623">
              <w:rPr>
                <w:rFonts w:asciiTheme="minorHAnsi" w:hAnsiTheme="minorHAnsi" w:cstheme="minorHAnsi"/>
                <w:noProof/>
                <w:sz w:val="22"/>
                <w:szCs w:val="22"/>
              </w:rPr>
              <w:t>CS</w:t>
            </w:r>
            <w:r w:rsidRPr="00ED1278">
              <w:rPr>
                <w:rFonts w:asciiTheme="minorHAnsi" w:hAnsiTheme="minorHAnsi" w:cstheme="minorHAnsi"/>
                <w:noProof/>
                <w:sz w:val="22"/>
                <w:szCs w:val="22"/>
              </w:rPr>
              <w:t xml:space="preserve"> solution.</w:t>
            </w:r>
          </w:p>
        </w:tc>
        <w:tc>
          <w:tcPr>
            <w:tcW w:w="2610" w:type="dxa"/>
          </w:tcPr>
          <w:p w:rsidR="00CA4895" w:rsidRPr="00ED1278" w:rsidRDefault="00CA4895" w:rsidP="00E61D40">
            <w:pPr>
              <w:pStyle w:val="UFCtext"/>
              <w:spacing w:after="0"/>
              <w:rPr>
                <w:rFonts w:asciiTheme="minorHAnsi" w:hAnsiTheme="minorHAnsi" w:cstheme="minorHAnsi"/>
                <w:noProof/>
                <w:sz w:val="22"/>
                <w:szCs w:val="22"/>
              </w:rPr>
            </w:pPr>
            <w:r w:rsidRPr="00ED1278">
              <w:rPr>
                <w:rFonts w:asciiTheme="minorHAnsi" w:hAnsiTheme="minorHAnsi" w:cstheme="minorHAnsi"/>
                <w:noProof/>
                <w:sz w:val="22"/>
                <w:szCs w:val="22"/>
              </w:rPr>
              <w:t xml:space="preserve">Build and/or configure servers to properly operate the </w:t>
            </w:r>
            <w:r w:rsidR="00250623">
              <w:rPr>
                <w:rFonts w:asciiTheme="minorHAnsi" w:hAnsiTheme="minorHAnsi" w:cstheme="minorHAnsi"/>
                <w:noProof/>
                <w:sz w:val="22"/>
                <w:szCs w:val="22"/>
              </w:rPr>
              <w:t>CS</w:t>
            </w:r>
            <w:r w:rsidRPr="00ED1278">
              <w:rPr>
                <w:rFonts w:asciiTheme="minorHAnsi" w:hAnsiTheme="minorHAnsi" w:cstheme="minorHAnsi"/>
                <w:noProof/>
                <w:sz w:val="22"/>
                <w:szCs w:val="22"/>
              </w:rPr>
              <w:t xml:space="preserve"> solution.</w:t>
            </w:r>
          </w:p>
        </w:tc>
        <w:tc>
          <w:tcPr>
            <w:tcW w:w="1620" w:type="dxa"/>
            <w:vAlign w:val="center"/>
          </w:tcPr>
          <w:p w:rsidR="00CA4895" w:rsidRPr="00ED1278" w:rsidRDefault="00CA4895" w:rsidP="00E61D40">
            <w:pPr>
              <w:pStyle w:val="UFCtext"/>
              <w:rPr>
                <w:rFonts w:asciiTheme="minorHAnsi" w:hAnsiTheme="minorHAnsi" w:cstheme="minorHAnsi"/>
                <w:noProof/>
                <w:sz w:val="22"/>
                <w:szCs w:val="22"/>
              </w:rPr>
            </w:pPr>
            <w:r w:rsidRPr="00ED1278">
              <w:rPr>
                <w:rFonts w:asciiTheme="minorHAnsi" w:hAnsiTheme="minorHAnsi" w:cstheme="minorHAnsi"/>
                <w:noProof/>
                <w:sz w:val="22"/>
                <w:szCs w:val="22"/>
              </w:rPr>
              <w:t>1 – 2 weeks</w:t>
            </w:r>
          </w:p>
        </w:tc>
      </w:tr>
      <w:tr w:rsidR="00CA4895" w:rsidRPr="00ED1278" w:rsidTr="00516DD4">
        <w:trPr>
          <w:trHeight w:val="1152"/>
        </w:trPr>
        <w:tc>
          <w:tcPr>
            <w:tcW w:w="2785" w:type="dxa"/>
          </w:tcPr>
          <w:p w:rsidR="00CA4895" w:rsidRPr="00ED1278" w:rsidRDefault="00CA4895" w:rsidP="00E61D40">
            <w:pPr>
              <w:pStyle w:val="UFCtext"/>
              <w:spacing w:before="60" w:after="60"/>
              <w:rPr>
                <w:rFonts w:asciiTheme="minorHAnsi" w:hAnsiTheme="minorHAnsi" w:cstheme="minorHAnsi"/>
                <w:b/>
                <w:noProof/>
                <w:sz w:val="22"/>
                <w:szCs w:val="22"/>
              </w:rPr>
            </w:pPr>
            <w:r w:rsidRPr="00ED1278">
              <w:rPr>
                <w:rFonts w:asciiTheme="minorHAnsi" w:hAnsiTheme="minorHAnsi" w:cstheme="minorHAnsi"/>
                <w:b/>
                <w:noProof/>
                <w:sz w:val="22"/>
                <w:szCs w:val="22"/>
              </w:rPr>
              <w:t>Construction</w:t>
            </w:r>
          </w:p>
          <w:p w:rsidR="00CA4895" w:rsidRPr="00ED1278" w:rsidRDefault="00CA4895" w:rsidP="00E61D40">
            <w:pPr>
              <w:pStyle w:val="UFCtext"/>
              <w:spacing w:before="60" w:after="60"/>
              <w:rPr>
                <w:rFonts w:asciiTheme="minorHAnsi" w:hAnsiTheme="minorHAnsi" w:cstheme="minorHAnsi"/>
                <w:noProof/>
                <w:sz w:val="22"/>
                <w:szCs w:val="22"/>
              </w:rPr>
            </w:pPr>
            <w:r w:rsidRPr="00ED1278">
              <w:rPr>
                <w:rFonts w:asciiTheme="minorHAnsi" w:hAnsiTheme="minorHAnsi" w:cstheme="minorHAnsi"/>
                <w:noProof/>
                <w:sz w:val="22"/>
                <w:szCs w:val="22"/>
              </w:rPr>
              <w:t>Install Supporting Software</w:t>
            </w:r>
          </w:p>
          <w:p w:rsidR="00CA4895" w:rsidRPr="00ED1278" w:rsidRDefault="00CA4895" w:rsidP="00E61D40">
            <w:pPr>
              <w:pStyle w:val="UFCtext"/>
              <w:spacing w:before="60" w:after="60"/>
              <w:rPr>
                <w:rFonts w:asciiTheme="minorHAnsi" w:hAnsiTheme="minorHAnsi" w:cstheme="minorHAnsi"/>
                <w:noProof/>
                <w:sz w:val="22"/>
                <w:szCs w:val="22"/>
              </w:rPr>
            </w:pPr>
            <w:r w:rsidRPr="00ED1278">
              <w:rPr>
                <w:rFonts w:asciiTheme="minorHAnsi" w:hAnsiTheme="minorHAnsi" w:cstheme="minorHAnsi"/>
                <w:noProof/>
                <w:sz w:val="22"/>
                <w:szCs w:val="22"/>
              </w:rPr>
              <w:lastRenderedPageBreak/>
              <w:t>Lead: Construction/System Integrator</w:t>
            </w:r>
          </w:p>
        </w:tc>
        <w:tc>
          <w:tcPr>
            <w:tcW w:w="2610" w:type="dxa"/>
          </w:tcPr>
          <w:p w:rsidR="00CA4895" w:rsidRPr="00ED1278" w:rsidRDefault="00CA4895" w:rsidP="00E61D40">
            <w:pPr>
              <w:pStyle w:val="UFCtext"/>
              <w:spacing w:after="0"/>
              <w:rPr>
                <w:rFonts w:asciiTheme="minorHAnsi" w:hAnsiTheme="minorHAnsi" w:cstheme="minorHAnsi"/>
                <w:noProof/>
                <w:sz w:val="22"/>
                <w:szCs w:val="22"/>
              </w:rPr>
            </w:pPr>
            <w:r w:rsidRPr="00ED1278">
              <w:rPr>
                <w:rFonts w:asciiTheme="minorHAnsi" w:hAnsiTheme="minorHAnsi" w:cstheme="minorHAnsi"/>
                <w:noProof/>
                <w:sz w:val="22"/>
                <w:szCs w:val="22"/>
              </w:rPr>
              <w:lastRenderedPageBreak/>
              <w:t xml:space="preserve">Install supporting software on </w:t>
            </w:r>
            <w:r w:rsidR="00250623">
              <w:rPr>
                <w:rFonts w:asciiTheme="minorHAnsi" w:hAnsiTheme="minorHAnsi" w:cstheme="minorHAnsi"/>
                <w:noProof/>
                <w:sz w:val="22"/>
                <w:szCs w:val="22"/>
              </w:rPr>
              <w:t>CS</w:t>
            </w:r>
            <w:r w:rsidRPr="00ED1278">
              <w:rPr>
                <w:rFonts w:asciiTheme="minorHAnsi" w:hAnsiTheme="minorHAnsi" w:cstheme="minorHAnsi"/>
                <w:noProof/>
                <w:sz w:val="22"/>
                <w:szCs w:val="22"/>
              </w:rPr>
              <w:t xml:space="preserve"> servers.</w:t>
            </w:r>
          </w:p>
        </w:tc>
        <w:tc>
          <w:tcPr>
            <w:tcW w:w="2610" w:type="dxa"/>
          </w:tcPr>
          <w:p w:rsidR="00CA4895" w:rsidRPr="00ED1278" w:rsidRDefault="00CA4895" w:rsidP="00E61D40">
            <w:pPr>
              <w:pStyle w:val="UFCtext"/>
              <w:rPr>
                <w:rFonts w:asciiTheme="minorHAnsi" w:hAnsiTheme="minorHAnsi" w:cstheme="minorHAnsi"/>
                <w:noProof/>
                <w:sz w:val="22"/>
                <w:szCs w:val="22"/>
              </w:rPr>
            </w:pPr>
            <w:r w:rsidRPr="00ED1278">
              <w:rPr>
                <w:rFonts w:asciiTheme="minorHAnsi" w:hAnsiTheme="minorHAnsi" w:cstheme="minorHAnsi"/>
                <w:noProof/>
                <w:sz w:val="22"/>
                <w:szCs w:val="22"/>
              </w:rPr>
              <w:t xml:space="preserve">Install supporting software on </w:t>
            </w:r>
            <w:r w:rsidR="00250623">
              <w:rPr>
                <w:rFonts w:asciiTheme="minorHAnsi" w:hAnsiTheme="minorHAnsi" w:cstheme="minorHAnsi"/>
                <w:noProof/>
                <w:sz w:val="22"/>
                <w:szCs w:val="22"/>
              </w:rPr>
              <w:t>CS</w:t>
            </w:r>
            <w:r w:rsidRPr="00ED1278">
              <w:rPr>
                <w:rFonts w:asciiTheme="minorHAnsi" w:hAnsiTheme="minorHAnsi" w:cstheme="minorHAnsi"/>
                <w:noProof/>
                <w:sz w:val="22"/>
                <w:szCs w:val="22"/>
              </w:rPr>
              <w:t xml:space="preserve"> servers.</w:t>
            </w:r>
          </w:p>
        </w:tc>
        <w:tc>
          <w:tcPr>
            <w:tcW w:w="1620" w:type="dxa"/>
            <w:vAlign w:val="center"/>
          </w:tcPr>
          <w:p w:rsidR="00CA4895" w:rsidRPr="00ED1278" w:rsidRDefault="00CA4895" w:rsidP="00E61D40">
            <w:pPr>
              <w:pStyle w:val="UFCtext"/>
              <w:spacing w:after="0"/>
              <w:rPr>
                <w:rFonts w:asciiTheme="minorHAnsi" w:hAnsiTheme="minorHAnsi" w:cstheme="minorHAnsi"/>
                <w:noProof/>
                <w:sz w:val="22"/>
                <w:szCs w:val="22"/>
              </w:rPr>
            </w:pPr>
            <w:r w:rsidRPr="00ED1278">
              <w:rPr>
                <w:rFonts w:asciiTheme="minorHAnsi" w:hAnsiTheme="minorHAnsi" w:cstheme="minorHAnsi"/>
                <w:noProof/>
                <w:sz w:val="22"/>
                <w:szCs w:val="22"/>
              </w:rPr>
              <w:t>1 – 2 weeks</w:t>
            </w:r>
          </w:p>
        </w:tc>
      </w:tr>
      <w:tr w:rsidR="00CA4895" w:rsidRPr="00ED1278" w:rsidTr="00516DD4">
        <w:trPr>
          <w:trHeight w:val="20"/>
        </w:trPr>
        <w:tc>
          <w:tcPr>
            <w:tcW w:w="2785" w:type="dxa"/>
          </w:tcPr>
          <w:p w:rsidR="00CA4895" w:rsidRPr="00ED1278" w:rsidRDefault="00CA4895" w:rsidP="00E61D40">
            <w:pPr>
              <w:pStyle w:val="UFCtext"/>
              <w:spacing w:before="60" w:after="60"/>
              <w:rPr>
                <w:rFonts w:asciiTheme="minorHAnsi" w:hAnsiTheme="minorHAnsi" w:cstheme="minorHAnsi"/>
                <w:b/>
                <w:noProof/>
                <w:sz w:val="22"/>
                <w:szCs w:val="22"/>
              </w:rPr>
            </w:pPr>
            <w:r w:rsidRPr="00ED1278">
              <w:rPr>
                <w:rFonts w:asciiTheme="minorHAnsi" w:hAnsiTheme="minorHAnsi" w:cstheme="minorHAnsi"/>
                <w:b/>
                <w:noProof/>
                <w:sz w:val="22"/>
                <w:szCs w:val="22"/>
              </w:rPr>
              <w:t>Construction</w:t>
            </w:r>
          </w:p>
          <w:p w:rsidR="00CA4895" w:rsidRPr="00ED1278" w:rsidRDefault="00CA4895" w:rsidP="00E61D40">
            <w:pPr>
              <w:pStyle w:val="UFCtext"/>
              <w:spacing w:before="60" w:after="60"/>
              <w:rPr>
                <w:rFonts w:asciiTheme="minorHAnsi" w:hAnsiTheme="minorHAnsi" w:cstheme="minorHAnsi"/>
                <w:noProof/>
                <w:sz w:val="22"/>
                <w:szCs w:val="22"/>
              </w:rPr>
            </w:pPr>
            <w:r w:rsidRPr="00ED1278">
              <w:rPr>
                <w:rFonts w:asciiTheme="minorHAnsi" w:hAnsiTheme="minorHAnsi" w:cstheme="minorHAnsi"/>
                <w:noProof/>
                <w:sz w:val="22"/>
                <w:szCs w:val="22"/>
              </w:rPr>
              <w:t>Configure Supporting Software</w:t>
            </w:r>
          </w:p>
          <w:p w:rsidR="00CA4895" w:rsidRPr="00ED1278" w:rsidRDefault="00CA4895" w:rsidP="00E61D40">
            <w:pPr>
              <w:pStyle w:val="UFCtext"/>
              <w:spacing w:before="60" w:after="60"/>
              <w:rPr>
                <w:rFonts w:asciiTheme="minorHAnsi" w:hAnsiTheme="minorHAnsi" w:cstheme="minorHAnsi"/>
                <w:noProof/>
                <w:sz w:val="22"/>
                <w:szCs w:val="22"/>
              </w:rPr>
            </w:pPr>
            <w:r w:rsidRPr="00ED1278">
              <w:rPr>
                <w:rFonts w:asciiTheme="minorHAnsi" w:hAnsiTheme="minorHAnsi" w:cstheme="minorHAnsi"/>
                <w:noProof/>
                <w:sz w:val="22"/>
                <w:szCs w:val="22"/>
              </w:rPr>
              <w:t>Lead: Construction/System Integrator</w:t>
            </w:r>
          </w:p>
          <w:p w:rsidR="00CA4895" w:rsidRPr="00ED1278" w:rsidRDefault="00CA4895" w:rsidP="00E61D40">
            <w:pPr>
              <w:pStyle w:val="UFCtext"/>
              <w:spacing w:before="60" w:after="60"/>
              <w:rPr>
                <w:rFonts w:asciiTheme="minorHAnsi" w:hAnsiTheme="minorHAnsi" w:cstheme="minorHAnsi"/>
                <w:noProof/>
                <w:sz w:val="22"/>
                <w:szCs w:val="22"/>
              </w:rPr>
            </w:pPr>
            <w:r w:rsidRPr="00ED1278">
              <w:rPr>
                <w:rFonts w:asciiTheme="minorHAnsi" w:hAnsiTheme="minorHAnsi" w:cstheme="minorHAnsi"/>
                <w:noProof/>
                <w:sz w:val="22"/>
                <w:szCs w:val="22"/>
              </w:rPr>
              <w:t>Documents/Models/Tools:</w:t>
            </w:r>
          </w:p>
          <w:p w:rsidR="00CA4895" w:rsidRPr="00ED1278" w:rsidRDefault="00CA4895" w:rsidP="00E61D40">
            <w:pPr>
              <w:pStyle w:val="UFCtext"/>
              <w:numPr>
                <w:ilvl w:val="0"/>
                <w:numId w:val="4"/>
              </w:numPr>
              <w:spacing w:after="0"/>
              <w:ind w:left="374" w:hanging="187"/>
              <w:rPr>
                <w:rFonts w:asciiTheme="minorHAnsi" w:hAnsiTheme="minorHAnsi" w:cstheme="minorHAnsi"/>
                <w:noProof/>
                <w:sz w:val="22"/>
                <w:szCs w:val="22"/>
              </w:rPr>
            </w:pPr>
            <w:r w:rsidRPr="00ED1278">
              <w:rPr>
                <w:rFonts w:asciiTheme="minorHAnsi" w:hAnsiTheme="minorHAnsi" w:cstheme="minorHAnsi"/>
                <w:noProof/>
                <w:sz w:val="22"/>
                <w:szCs w:val="22"/>
              </w:rPr>
              <w:t>STIGS</w:t>
            </w:r>
          </w:p>
          <w:p w:rsidR="00CA4895" w:rsidRPr="00ED1278" w:rsidRDefault="00CA4895" w:rsidP="00E61D40">
            <w:pPr>
              <w:pStyle w:val="UFCtext"/>
              <w:numPr>
                <w:ilvl w:val="0"/>
                <w:numId w:val="4"/>
              </w:numPr>
              <w:spacing w:after="0"/>
              <w:ind w:left="374" w:hanging="187"/>
              <w:rPr>
                <w:rFonts w:asciiTheme="minorHAnsi" w:hAnsiTheme="minorHAnsi" w:cstheme="minorHAnsi"/>
                <w:noProof/>
                <w:sz w:val="22"/>
                <w:szCs w:val="22"/>
              </w:rPr>
            </w:pPr>
            <w:r w:rsidRPr="00ED1278">
              <w:rPr>
                <w:rFonts w:asciiTheme="minorHAnsi" w:hAnsiTheme="minorHAnsi" w:cstheme="minorHAnsi"/>
                <w:noProof/>
                <w:sz w:val="22"/>
                <w:szCs w:val="22"/>
              </w:rPr>
              <w:t>SCAP</w:t>
            </w:r>
          </w:p>
          <w:p w:rsidR="00CA4895" w:rsidRPr="00ED1278" w:rsidRDefault="00CA4895" w:rsidP="00E61D40">
            <w:pPr>
              <w:pStyle w:val="UFCtext"/>
              <w:numPr>
                <w:ilvl w:val="0"/>
                <w:numId w:val="4"/>
              </w:numPr>
              <w:spacing w:after="0"/>
              <w:ind w:left="374" w:hanging="187"/>
              <w:rPr>
                <w:rFonts w:asciiTheme="minorHAnsi" w:hAnsiTheme="minorHAnsi" w:cstheme="minorHAnsi"/>
                <w:noProof/>
                <w:sz w:val="22"/>
                <w:szCs w:val="22"/>
              </w:rPr>
            </w:pPr>
            <w:r w:rsidRPr="00ED1278">
              <w:rPr>
                <w:rFonts w:asciiTheme="minorHAnsi" w:hAnsiTheme="minorHAnsi" w:cstheme="minorHAnsi"/>
                <w:noProof/>
                <w:sz w:val="22"/>
                <w:szCs w:val="22"/>
              </w:rPr>
              <w:t>Continuous Monitoring</w:t>
            </w:r>
          </w:p>
          <w:p w:rsidR="00CA4895" w:rsidRPr="00ED1278" w:rsidRDefault="00CA4895" w:rsidP="00E61D40">
            <w:pPr>
              <w:pStyle w:val="UFCtext"/>
              <w:numPr>
                <w:ilvl w:val="0"/>
                <w:numId w:val="4"/>
              </w:numPr>
              <w:spacing w:after="0"/>
              <w:ind w:left="374" w:hanging="187"/>
              <w:rPr>
                <w:rFonts w:asciiTheme="minorHAnsi" w:hAnsiTheme="minorHAnsi" w:cstheme="minorHAnsi"/>
                <w:noProof/>
                <w:sz w:val="22"/>
                <w:szCs w:val="22"/>
              </w:rPr>
            </w:pPr>
            <w:r w:rsidRPr="00ED1278">
              <w:rPr>
                <w:rFonts w:asciiTheme="minorHAnsi" w:hAnsiTheme="minorHAnsi" w:cstheme="minorHAnsi"/>
                <w:noProof/>
                <w:sz w:val="22"/>
                <w:szCs w:val="22"/>
              </w:rPr>
              <w:t>Kali Linux</w:t>
            </w:r>
          </w:p>
          <w:p w:rsidR="00CA4895" w:rsidRPr="00ED1278" w:rsidRDefault="00CA4895" w:rsidP="00E61D40">
            <w:pPr>
              <w:pStyle w:val="UFCtext"/>
              <w:numPr>
                <w:ilvl w:val="0"/>
                <w:numId w:val="4"/>
              </w:numPr>
              <w:spacing w:after="0"/>
              <w:ind w:left="374" w:hanging="187"/>
              <w:rPr>
                <w:rFonts w:asciiTheme="minorHAnsi" w:hAnsiTheme="minorHAnsi" w:cstheme="minorHAnsi"/>
                <w:noProof/>
                <w:sz w:val="22"/>
                <w:szCs w:val="22"/>
              </w:rPr>
            </w:pPr>
            <w:r w:rsidRPr="00ED1278">
              <w:rPr>
                <w:rFonts w:asciiTheme="minorHAnsi" w:hAnsiTheme="minorHAnsi" w:cstheme="minorHAnsi"/>
                <w:noProof/>
                <w:sz w:val="22"/>
                <w:szCs w:val="22"/>
              </w:rPr>
              <w:t>SamuraiSTFU</w:t>
            </w:r>
          </w:p>
          <w:p w:rsidR="00CA4895" w:rsidRPr="000B7009" w:rsidRDefault="000B7009" w:rsidP="00E61D40">
            <w:pPr>
              <w:pStyle w:val="UFCtext"/>
              <w:numPr>
                <w:ilvl w:val="0"/>
                <w:numId w:val="4"/>
              </w:numPr>
              <w:spacing w:after="0"/>
              <w:ind w:left="374" w:hanging="187"/>
              <w:rPr>
                <w:rFonts w:asciiTheme="minorHAnsi" w:hAnsiTheme="minorHAnsi" w:cstheme="minorHAnsi"/>
                <w:noProof/>
                <w:sz w:val="22"/>
                <w:szCs w:val="22"/>
              </w:rPr>
            </w:pPr>
            <w:r w:rsidRPr="000B7009">
              <w:rPr>
                <w:rFonts w:asciiTheme="minorHAnsi" w:hAnsiTheme="minorHAnsi" w:cstheme="minorHAnsi"/>
                <w:noProof/>
                <w:sz w:val="22"/>
                <w:szCs w:val="22"/>
              </w:rPr>
              <w:t>Penetration Testing</w:t>
            </w:r>
            <w:r>
              <w:rPr>
                <w:rFonts w:asciiTheme="minorHAnsi" w:hAnsiTheme="minorHAnsi" w:cstheme="minorHAnsi"/>
                <w:noProof/>
                <w:sz w:val="22"/>
                <w:szCs w:val="22"/>
              </w:rPr>
              <w:t xml:space="preserve"> Scope and ROE</w:t>
            </w:r>
            <w:r w:rsidRPr="000B7009">
              <w:rPr>
                <w:rFonts w:asciiTheme="minorHAnsi" w:hAnsiTheme="minorHAnsi" w:cstheme="minorHAnsi"/>
                <w:noProof/>
                <w:sz w:val="22"/>
                <w:szCs w:val="22"/>
              </w:rPr>
              <w:t xml:space="preserve"> (if required)</w:t>
            </w:r>
          </w:p>
          <w:p w:rsidR="00D15DD0" w:rsidRPr="00ED1278" w:rsidRDefault="00D15DD0" w:rsidP="00E61D40">
            <w:pPr>
              <w:pStyle w:val="UFCtext"/>
              <w:numPr>
                <w:ilvl w:val="0"/>
                <w:numId w:val="4"/>
              </w:numPr>
              <w:spacing w:after="0"/>
              <w:ind w:left="374" w:hanging="187"/>
              <w:rPr>
                <w:rFonts w:asciiTheme="minorHAnsi" w:hAnsiTheme="minorHAnsi" w:cstheme="minorHAnsi"/>
                <w:noProof/>
                <w:sz w:val="22"/>
                <w:szCs w:val="22"/>
              </w:rPr>
            </w:pPr>
            <w:r>
              <w:rPr>
                <w:rFonts w:asciiTheme="minorHAnsi" w:hAnsiTheme="minorHAnsi" w:cstheme="minorHAnsi"/>
                <w:noProof/>
                <w:sz w:val="22"/>
                <w:szCs w:val="22"/>
              </w:rPr>
              <w:t>Jump-Kit Rescue CD</w:t>
            </w:r>
          </w:p>
        </w:tc>
        <w:tc>
          <w:tcPr>
            <w:tcW w:w="2610" w:type="dxa"/>
          </w:tcPr>
          <w:p w:rsidR="00CA4895" w:rsidRPr="00ED1278" w:rsidRDefault="00CA4895" w:rsidP="00E61D40">
            <w:pPr>
              <w:pStyle w:val="UFCtext"/>
              <w:spacing w:after="0"/>
              <w:rPr>
                <w:rFonts w:asciiTheme="minorHAnsi" w:hAnsiTheme="minorHAnsi" w:cstheme="minorHAnsi"/>
                <w:noProof/>
                <w:sz w:val="22"/>
                <w:szCs w:val="22"/>
              </w:rPr>
            </w:pPr>
            <w:r w:rsidRPr="00ED1278">
              <w:rPr>
                <w:rFonts w:asciiTheme="minorHAnsi" w:hAnsiTheme="minorHAnsi" w:cstheme="minorHAnsi"/>
                <w:noProof/>
                <w:sz w:val="22"/>
                <w:szCs w:val="22"/>
              </w:rPr>
              <w:t xml:space="preserve">Configure </w:t>
            </w:r>
            <w:r w:rsidR="00250623">
              <w:rPr>
                <w:rFonts w:asciiTheme="minorHAnsi" w:hAnsiTheme="minorHAnsi" w:cstheme="minorHAnsi"/>
                <w:noProof/>
                <w:sz w:val="22"/>
                <w:szCs w:val="22"/>
              </w:rPr>
              <w:t>CS</w:t>
            </w:r>
            <w:r w:rsidRPr="00ED1278">
              <w:rPr>
                <w:rFonts w:asciiTheme="minorHAnsi" w:hAnsiTheme="minorHAnsi" w:cstheme="minorHAnsi"/>
                <w:noProof/>
                <w:sz w:val="22"/>
                <w:szCs w:val="22"/>
              </w:rPr>
              <w:t xml:space="preserve"> software to meet unique needs.  After the operating system is loaded, apply hardening criteria (STIGs), run Security Content Automated Protocol (SCAP)-validated tool, perform factory acceptance testing (FAT) on major system components and devices, perform initial penetration testing.</w:t>
            </w:r>
          </w:p>
        </w:tc>
        <w:tc>
          <w:tcPr>
            <w:tcW w:w="2610" w:type="dxa"/>
          </w:tcPr>
          <w:p w:rsidR="00CA4895" w:rsidRPr="00ED1278" w:rsidRDefault="00CA4895" w:rsidP="00E61D40">
            <w:pPr>
              <w:pStyle w:val="UFCtext"/>
              <w:spacing w:after="0"/>
              <w:rPr>
                <w:rFonts w:asciiTheme="minorHAnsi" w:hAnsiTheme="minorHAnsi" w:cstheme="minorHAnsi"/>
                <w:noProof/>
                <w:sz w:val="22"/>
                <w:szCs w:val="22"/>
              </w:rPr>
            </w:pPr>
            <w:r w:rsidRPr="00ED1278">
              <w:rPr>
                <w:rFonts w:asciiTheme="minorHAnsi" w:hAnsiTheme="minorHAnsi" w:cstheme="minorHAnsi"/>
                <w:noProof/>
                <w:sz w:val="22"/>
                <w:szCs w:val="22"/>
              </w:rPr>
              <w:t xml:space="preserve">Configure </w:t>
            </w:r>
            <w:r w:rsidR="00250623">
              <w:rPr>
                <w:rFonts w:asciiTheme="minorHAnsi" w:hAnsiTheme="minorHAnsi" w:cstheme="minorHAnsi"/>
                <w:noProof/>
                <w:sz w:val="22"/>
                <w:szCs w:val="22"/>
              </w:rPr>
              <w:t>CS</w:t>
            </w:r>
            <w:r w:rsidRPr="00ED1278">
              <w:rPr>
                <w:rFonts w:asciiTheme="minorHAnsi" w:hAnsiTheme="minorHAnsi" w:cstheme="minorHAnsi"/>
                <w:noProof/>
                <w:sz w:val="22"/>
                <w:szCs w:val="22"/>
              </w:rPr>
              <w:t xml:space="preserve"> software to meet unique needs.  After the operating system is loaded, apply hardening criteria (STIGS), run Security Content Automated Protocol (SCAP)-validated tool, perform FAT on major system components and devices, perform initial penetration testing.</w:t>
            </w:r>
          </w:p>
        </w:tc>
        <w:tc>
          <w:tcPr>
            <w:tcW w:w="1620" w:type="dxa"/>
            <w:vAlign w:val="center"/>
          </w:tcPr>
          <w:p w:rsidR="00CA4895" w:rsidRPr="00ED1278" w:rsidRDefault="00CA4895" w:rsidP="00E61D40">
            <w:pPr>
              <w:pStyle w:val="UFCtext"/>
              <w:rPr>
                <w:rFonts w:asciiTheme="minorHAnsi" w:hAnsiTheme="minorHAnsi" w:cstheme="minorHAnsi"/>
                <w:noProof/>
                <w:sz w:val="22"/>
                <w:szCs w:val="22"/>
              </w:rPr>
            </w:pPr>
            <w:r w:rsidRPr="00ED1278">
              <w:rPr>
                <w:rFonts w:asciiTheme="minorHAnsi" w:hAnsiTheme="minorHAnsi" w:cstheme="minorHAnsi"/>
                <w:noProof/>
                <w:sz w:val="22"/>
                <w:szCs w:val="22"/>
              </w:rPr>
              <w:t>1 – 2 weeks</w:t>
            </w:r>
          </w:p>
        </w:tc>
      </w:tr>
      <w:tr w:rsidR="00CA4895" w:rsidRPr="00ED1278" w:rsidTr="00516DD4">
        <w:trPr>
          <w:trHeight w:val="20"/>
        </w:trPr>
        <w:tc>
          <w:tcPr>
            <w:tcW w:w="2785" w:type="dxa"/>
          </w:tcPr>
          <w:p w:rsidR="00CA4895" w:rsidRPr="00ED1278" w:rsidRDefault="00CA4895" w:rsidP="00E61D40">
            <w:pPr>
              <w:pStyle w:val="UFCtext"/>
              <w:spacing w:before="60" w:after="60"/>
              <w:rPr>
                <w:rFonts w:asciiTheme="minorHAnsi" w:hAnsiTheme="minorHAnsi" w:cstheme="minorHAnsi"/>
                <w:b/>
                <w:noProof/>
                <w:sz w:val="22"/>
                <w:szCs w:val="22"/>
              </w:rPr>
            </w:pPr>
            <w:r w:rsidRPr="00ED1278">
              <w:rPr>
                <w:rFonts w:asciiTheme="minorHAnsi" w:hAnsiTheme="minorHAnsi" w:cstheme="minorHAnsi"/>
                <w:b/>
                <w:noProof/>
                <w:sz w:val="22"/>
                <w:szCs w:val="22"/>
              </w:rPr>
              <w:t>Construction</w:t>
            </w:r>
          </w:p>
          <w:p w:rsidR="00CA4895" w:rsidRPr="00ED1278" w:rsidRDefault="00CA4895" w:rsidP="00E61D40">
            <w:pPr>
              <w:pStyle w:val="UFCtext"/>
              <w:spacing w:before="60" w:after="60"/>
              <w:rPr>
                <w:rFonts w:asciiTheme="minorHAnsi" w:hAnsiTheme="minorHAnsi" w:cstheme="minorHAnsi"/>
                <w:noProof/>
                <w:sz w:val="22"/>
                <w:szCs w:val="22"/>
              </w:rPr>
            </w:pPr>
            <w:r w:rsidRPr="00ED1278">
              <w:rPr>
                <w:rFonts w:asciiTheme="minorHAnsi" w:hAnsiTheme="minorHAnsi" w:cstheme="minorHAnsi"/>
                <w:noProof/>
                <w:sz w:val="22"/>
                <w:szCs w:val="22"/>
              </w:rPr>
              <w:t>Implement and assess security controls</w:t>
            </w:r>
          </w:p>
          <w:p w:rsidR="00CA4895" w:rsidRPr="00ED1278" w:rsidRDefault="00CA4895" w:rsidP="00E61D40">
            <w:pPr>
              <w:pStyle w:val="UFCtext"/>
              <w:spacing w:before="60" w:after="60"/>
              <w:rPr>
                <w:rFonts w:asciiTheme="minorHAnsi" w:hAnsiTheme="minorHAnsi" w:cstheme="minorHAnsi"/>
                <w:noProof/>
                <w:sz w:val="22"/>
                <w:szCs w:val="22"/>
              </w:rPr>
            </w:pPr>
            <w:r w:rsidRPr="00ED1278">
              <w:rPr>
                <w:rFonts w:asciiTheme="minorHAnsi" w:hAnsiTheme="minorHAnsi" w:cstheme="minorHAnsi"/>
                <w:noProof/>
                <w:sz w:val="22"/>
                <w:szCs w:val="22"/>
              </w:rPr>
              <w:t>Lead: construction/system integrator</w:t>
            </w:r>
          </w:p>
          <w:p w:rsidR="00CA4895" w:rsidRPr="00ED1278" w:rsidRDefault="00CA4895" w:rsidP="00E61D40">
            <w:pPr>
              <w:pStyle w:val="UFCtext"/>
              <w:spacing w:before="60" w:after="60"/>
              <w:rPr>
                <w:rFonts w:asciiTheme="minorHAnsi" w:hAnsiTheme="minorHAnsi" w:cstheme="minorHAnsi"/>
                <w:noProof/>
                <w:sz w:val="22"/>
                <w:szCs w:val="22"/>
              </w:rPr>
            </w:pPr>
            <w:r w:rsidRPr="00ED1278">
              <w:rPr>
                <w:rFonts w:asciiTheme="minorHAnsi" w:hAnsiTheme="minorHAnsi" w:cstheme="minorHAnsi"/>
                <w:noProof/>
                <w:sz w:val="22"/>
                <w:szCs w:val="22"/>
              </w:rPr>
              <w:t>Documents/Models/Tools:</w:t>
            </w:r>
          </w:p>
          <w:p w:rsidR="00CA4895" w:rsidRPr="00ED1278" w:rsidRDefault="00520A34" w:rsidP="00E61D40">
            <w:pPr>
              <w:pStyle w:val="UFCtext"/>
              <w:numPr>
                <w:ilvl w:val="0"/>
                <w:numId w:val="4"/>
              </w:numPr>
              <w:spacing w:after="0"/>
              <w:ind w:left="374" w:hanging="187"/>
              <w:rPr>
                <w:rFonts w:asciiTheme="minorHAnsi" w:hAnsiTheme="minorHAnsi" w:cstheme="minorHAnsi"/>
                <w:noProof/>
                <w:sz w:val="22"/>
                <w:szCs w:val="22"/>
              </w:rPr>
            </w:pPr>
            <w:r>
              <w:rPr>
                <w:rFonts w:asciiTheme="minorHAnsi" w:hAnsiTheme="minorHAnsi" w:cstheme="minorHAnsi"/>
                <w:noProof/>
                <w:sz w:val="22"/>
                <w:szCs w:val="22"/>
              </w:rPr>
              <w:t>CSET</w:t>
            </w:r>
          </w:p>
          <w:p w:rsidR="00CA4895" w:rsidRPr="00ED1278" w:rsidRDefault="00CA4895" w:rsidP="00E61D40">
            <w:pPr>
              <w:pStyle w:val="UFCtext"/>
              <w:numPr>
                <w:ilvl w:val="0"/>
                <w:numId w:val="4"/>
              </w:numPr>
              <w:spacing w:after="0"/>
              <w:ind w:left="374" w:hanging="187"/>
              <w:rPr>
                <w:rFonts w:asciiTheme="minorHAnsi" w:hAnsiTheme="minorHAnsi" w:cstheme="minorHAnsi"/>
                <w:noProof/>
                <w:sz w:val="22"/>
                <w:szCs w:val="22"/>
              </w:rPr>
            </w:pPr>
            <w:r w:rsidRPr="00ED1278">
              <w:rPr>
                <w:rFonts w:asciiTheme="minorHAnsi" w:hAnsiTheme="minorHAnsi" w:cstheme="minorHAnsi"/>
                <w:noProof/>
                <w:sz w:val="22"/>
                <w:szCs w:val="22"/>
              </w:rPr>
              <w:t>SSP</w:t>
            </w:r>
          </w:p>
          <w:p w:rsidR="00CA4895" w:rsidRPr="00ED1278" w:rsidRDefault="00CA4895" w:rsidP="00E61D40">
            <w:pPr>
              <w:pStyle w:val="UFCtext"/>
              <w:numPr>
                <w:ilvl w:val="0"/>
                <w:numId w:val="4"/>
              </w:numPr>
              <w:spacing w:after="0"/>
              <w:ind w:left="374" w:hanging="187"/>
              <w:rPr>
                <w:rFonts w:asciiTheme="minorHAnsi" w:hAnsiTheme="minorHAnsi" w:cstheme="minorHAnsi"/>
                <w:noProof/>
                <w:sz w:val="22"/>
                <w:szCs w:val="22"/>
              </w:rPr>
            </w:pPr>
            <w:r w:rsidRPr="00ED1278">
              <w:rPr>
                <w:rFonts w:asciiTheme="minorHAnsi" w:hAnsiTheme="minorHAnsi" w:cstheme="minorHAnsi"/>
                <w:noProof/>
                <w:sz w:val="22"/>
                <w:szCs w:val="22"/>
              </w:rPr>
              <w:t>Security Assessment Report</w:t>
            </w:r>
            <w:r w:rsidR="00520A34">
              <w:rPr>
                <w:rFonts w:asciiTheme="minorHAnsi" w:hAnsiTheme="minorHAnsi" w:cstheme="minorHAnsi"/>
                <w:noProof/>
                <w:sz w:val="22"/>
                <w:szCs w:val="22"/>
              </w:rPr>
              <w:t xml:space="preserve"> (SAR)</w:t>
            </w:r>
          </w:p>
          <w:p w:rsidR="00CA4895" w:rsidRPr="00ED1278" w:rsidRDefault="00CA4895" w:rsidP="00E61D40">
            <w:pPr>
              <w:pStyle w:val="UFCtext"/>
              <w:numPr>
                <w:ilvl w:val="0"/>
                <w:numId w:val="4"/>
              </w:numPr>
              <w:spacing w:after="0"/>
              <w:ind w:left="374" w:hanging="187"/>
              <w:rPr>
                <w:rFonts w:asciiTheme="minorHAnsi" w:hAnsiTheme="minorHAnsi" w:cstheme="minorHAnsi"/>
                <w:noProof/>
                <w:sz w:val="22"/>
                <w:szCs w:val="22"/>
              </w:rPr>
            </w:pPr>
            <w:r w:rsidRPr="00ED1278">
              <w:rPr>
                <w:rFonts w:asciiTheme="minorHAnsi" w:hAnsiTheme="minorHAnsi" w:cstheme="minorHAnsi"/>
                <w:noProof/>
                <w:sz w:val="22"/>
                <w:szCs w:val="22"/>
              </w:rPr>
              <w:t>Plan of Action &amp; Milestones</w:t>
            </w:r>
            <w:r w:rsidR="00520A34">
              <w:rPr>
                <w:rFonts w:asciiTheme="minorHAnsi" w:hAnsiTheme="minorHAnsi" w:cstheme="minorHAnsi"/>
                <w:noProof/>
                <w:sz w:val="22"/>
                <w:szCs w:val="22"/>
              </w:rPr>
              <w:t xml:space="preserve"> (POAM)</w:t>
            </w:r>
          </w:p>
          <w:p w:rsidR="00CA4895" w:rsidRPr="00ED1278" w:rsidRDefault="00D15DD0" w:rsidP="00E61D40">
            <w:pPr>
              <w:pStyle w:val="UFCtext"/>
              <w:numPr>
                <w:ilvl w:val="0"/>
                <w:numId w:val="4"/>
              </w:numPr>
              <w:spacing w:after="0"/>
              <w:ind w:left="374" w:hanging="187"/>
              <w:rPr>
                <w:rFonts w:asciiTheme="minorHAnsi" w:hAnsiTheme="minorHAnsi" w:cstheme="minorHAnsi"/>
                <w:noProof/>
                <w:sz w:val="22"/>
                <w:szCs w:val="22"/>
              </w:rPr>
            </w:pPr>
            <w:r>
              <w:rPr>
                <w:rFonts w:asciiTheme="minorHAnsi" w:hAnsiTheme="minorHAnsi" w:cstheme="minorHAnsi"/>
                <w:noProof/>
                <w:sz w:val="22"/>
                <w:szCs w:val="22"/>
              </w:rPr>
              <w:t>ITCP</w:t>
            </w:r>
          </w:p>
          <w:p w:rsidR="00CA4895" w:rsidRDefault="00CA4895" w:rsidP="00E61D40">
            <w:pPr>
              <w:pStyle w:val="UFCtext"/>
              <w:numPr>
                <w:ilvl w:val="0"/>
                <w:numId w:val="4"/>
              </w:numPr>
              <w:spacing w:after="0"/>
              <w:ind w:left="374" w:hanging="187"/>
              <w:rPr>
                <w:rFonts w:asciiTheme="minorHAnsi" w:hAnsiTheme="minorHAnsi" w:cstheme="minorHAnsi"/>
                <w:noProof/>
                <w:sz w:val="22"/>
                <w:szCs w:val="22"/>
              </w:rPr>
            </w:pPr>
            <w:r w:rsidRPr="00ED1278">
              <w:rPr>
                <w:rFonts w:asciiTheme="minorHAnsi" w:hAnsiTheme="minorHAnsi" w:cstheme="minorHAnsi"/>
                <w:noProof/>
                <w:sz w:val="22"/>
                <w:szCs w:val="22"/>
              </w:rPr>
              <w:t>Incident Response Procedures</w:t>
            </w:r>
            <w:r w:rsidR="00D15DD0">
              <w:rPr>
                <w:rFonts w:asciiTheme="minorHAnsi" w:hAnsiTheme="minorHAnsi" w:cstheme="minorHAnsi"/>
                <w:noProof/>
                <w:sz w:val="22"/>
                <w:szCs w:val="22"/>
              </w:rPr>
              <w:t xml:space="preserve"> (IRP)</w:t>
            </w:r>
          </w:p>
          <w:p w:rsidR="000B7009" w:rsidRPr="000B7009" w:rsidRDefault="000B7009" w:rsidP="000B7009">
            <w:pPr>
              <w:pStyle w:val="UFCtext"/>
              <w:numPr>
                <w:ilvl w:val="0"/>
                <w:numId w:val="4"/>
              </w:numPr>
              <w:spacing w:after="0"/>
              <w:ind w:left="374" w:hanging="187"/>
              <w:rPr>
                <w:rFonts w:asciiTheme="minorHAnsi" w:hAnsiTheme="minorHAnsi" w:cstheme="minorHAnsi"/>
                <w:noProof/>
                <w:sz w:val="22"/>
                <w:szCs w:val="22"/>
              </w:rPr>
            </w:pPr>
            <w:r w:rsidRPr="000B7009">
              <w:rPr>
                <w:rFonts w:asciiTheme="minorHAnsi" w:hAnsiTheme="minorHAnsi" w:cstheme="minorHAnsi"/>
                <w:noProof/>
                <w:sz w:val="22"/>
                <w:szCs w:val="22"/>
              </w:rPr>
              <w:t>Penetration Testing</w:t>
            </w:r>
            <w:r>
              <w:rPr>
                <w:rFonts w:asciiTheme="minorHAnsi" w:hAnsiTheme="minorHAnsi" w:cstheme="minorHAnsi"/>
                <w:noProof/>
                <w:sz w:val="22"/>
                <w:szCs w:val="22"/>
              </w:rPr>
              <w:t xml:space="preserve"> Scope and ROE</w:t>
            </w:r>
            <w:r w:rsidRPr="000B7009">
              <w:rPr>
                <w:rFonts w:asciiTheme="minorHAnsi" w:hAnsiTheme="minorHAnsi" w:cstheme="minorHAnsi"/>
                <w:noProof/>
                <w:sz w:val="22"/>
                <w:szCs w:val="22"/>
              </w:rPr>
              <w:t xml:space="preserve"> (if required)</w:t>
            </w:r>
          </w:p>
          <w:p w:rsidR="00D15DD0" w:rsidRPr="00ED1278" w:rsidRDefault="00D15DD0" w:rsidP="00D15DD0">
            <w:pPr>
              <w:pStyle w:val="UFCtext"/>
              <w:numPr>
                <w:ilvl w:val="0"/>
                <w:numId w:val="4"/>
              </w:numPr>
              <w:spacing w:after="0"/>
              <w:ind w:left="374" w:hanging="187"/>
              <w:rPr>
                <w:rFonts w:asciiTheme="minorHAnsi" w:hAnsiTheme="minorHAnsi" w:cstheme="minorHAnsi"/>
                <w:noProof/>
                <w:sz w:val="22"/>
                <w:szCs w:val="22"/>
              </w:rPr>
            </w:pPr>
            <w:r>
              <w:rPr>
                <w:rFonts w:asciiTheme="minorHAnsi" w:hAnsiTheme="minorHAnsi" w:cstheme="minorHAnsi"/>
                <w:noProof/>
                <w:sz w:val="22"/>
                <w:szCs w:val="22"/>
              </w:rPr>
              <w:t>Jump-Kit Rescue CD</w:t>
            </w:r>
          </w:p>
        </w:tc>
        <w:tc>
          <w:tcPr>
            <w:tcW w:w="2610" w:type="dxa"/>
          </w:tcPr>
          <w:p w:rsidR="00CA4895" w:rsidRPr="00ED1278" w:rsidRDefault="00CA4895" w:rsidP="00E61D40">
            <w:pPr>
              <w:pStyle w:val="UFCtext"/>
              <w:spacing w:before="60" w:after="60"/>
              <w:rPr>
                <w:rFonts w:asciiTheme="minorHAnsi" w:hAnsiTheme="minorHAnsi" w:cstheme="minorHAnsi"/>
                <w:noProof/>
                <w:sz w:val="22"/>
                <w:szCs w:val="22"/>
              </w:rPr>
            </w:pPr>
            <w:r w:rsidRPr="00ED1278">
              <w:rPr>
                <w:rFonts w:asciiTheme="minorHAnsi" w:hAnsiTheme="minorHAnsi" w:cstheme="minorHAnsi"/>
                <w:noProof/>
                <w:sz w:val="22"/>
                <w:szCs w:val="22"/>
              </w:rPr>
              <w:t>Conduct RMF Steps 3 and 4 by applying controls identified during the requirements and design phase, by assessing the adequacy and effectiveness of security controls, and by documenting findings in the security assessment report.  Create draft approval package.</w:t>
            </w:r>
          </w:p>
        </w:tc>
        <w:tc>
          <w:tcPr>
            <w:tcW w:w="2610" w:type="dxa"/>
          </w:tcPr>
          <w:p w:rsidR="00CA4895" w:rsidRPr="00ED1278" w:rsidRDefault="00CA4895" w:rsidP="00E61D40">
            <w:pPr>
              <w:pStyle w:val="UFCtext"/>
              <w:spacing w:after="0"/>
              <w:rPr>
                <w:rFonts w:asciiTheme="minorHAnsi" w:hAnsiTheme="minorHAnsi" w:cstheme="minorHAnsi"/>
                <w:noProof/>
                <w:sz w:val="22"/>
                <w:szCs w:val="22"/>
              </w:rPr>
            </w:pPr>
            <w:r w:rsidRPr="00ED1278">
              <w:rPr>
                <w:rFonts w:asciiTheme="minorHAnsi" w:hAnsiTheme="minorHAnsi" w:cstheme="minorHAnsi"/>
                <w:noProof/>
                <w:sz w:val="22"/>
                <w:szCs w:val="22"/>
              </w:rPr>
              <w:t>Conduct RMF Steps 3 and 4 by applying controls identified during the requirements and design phase, by assessing the adequacy and effectiveness of security controls, and by documenting findings in the security assessment report.  Create draft approval package.</w:t>
            </w:r>
          </w:p>
        </w:tc>
        <w:tc>
          <w:tcPr>
            <w:tcW w:w="1620" w:type="dxa"/>
            <w:vAlign w:val="center"/>
          </w:tcPr>
          <w:p w:rsidR="00CA4895" w:rsidRPr="00ED1278" w:rsidRDefault="00CA4895" w:rsidP="00E61D40">
            <w:pPr>
              <w:pStyle w:val="UFCtext"/>
              <w:rPr>
                <w:rFonts w:asciiTheme="minorHAnsi" w:hAnsiTheme="minorHAnsi" w:cstheme="minorHAnsi"/>
                <w:noProof/>
                <w:sz w:val="22"/>
                <w:szCs w:val="22"/>
              </w:rPr>
            </w:pPr>
            <w:r w:rsidRPr="00ED1278">
              <w:rPr>
                <w:rFonts w:asciiTheme="minorHAnsi" w:hAnsiTheme="minorHAnsi" w:cstheme="minorHAnsi"/>
                <w:noProof/>
                <w:sz w:val="22"/>
                <w:szCs w:val="22"/>
              </w:rPr>
              <w:t>12 – 20 weeks</w:t>
            </w:r>
          </w:p>
        </w:tc>
      </w:tr>
      <w:tr w:rsidR="00CA4895" w:rsidRPr="00ED1278" w:rsidTr="00516DD4">
        <w:trPr>
          <w:trHeight w:val="1097"/>
        </w:trPr>
        <w:tc>
          <w:tcPr>
            <w:tcW w:w="2785" w:type="dxa"/>
          </w:tcPr>
          <w:p w:rsidR="00CA4895" w:rsidRPr="00ED1278" w:rsidRDefault="00CA4895" w:rsidP="00E61D40">
            <w:pPr>
              <w:pStyle w:val="UFCtext"/>
              <w:spacing w:before="60" w:after="60"/>
              <w:rPr>
                <w:rFonts w:asciiTheme="minorHAnsi" w:hAnsiTheme="minorHAnsi" w:cstheme="minorHAnsi"/>
                <w:noProof/>
                <w:sz w:val="22"/>
                <w:szCs w:val="22"/>
              </w:rPr>
            </w:pPr>
            <w:r w:rsidRPr="00ED1278">
              <w:rPr>
                <w:rFonts w:asciiTheme="minorHAnsi" w:hAnsiTheme="minorHAnsi" w:cstheme="minorHAnsi"/>
                <w:noProof/>
                <w:sz w:val="22"/>
                <w:szCs w:val="22"/>
              </w:rPr>
              <w:t>Conduct testing on initial build</w:t>
            </w:r>
          </w:p>
          <w:p w:rsidR="00CA4895" w:rsidRPr="00ED1278" w:rsidRDefault="00CA4895" w:rsidP="00E61D40">
            <w:pPr>
              <w:pStyle w:val="UFCtext"/>
              <w:spacing w:before="60" w:after="60"/>
              <w:rPr>
                <w:rFonts w:asciiTheme="minorHAnsi" w:hAnsiTheme="minorHAnsi" w:cstheme="minorHAnsi"/>
                <w:noProof/>
                <w:sz w:val="22"/>
                <w:szCs w:val="22"/>
              </w:rPr>
            </w:pPr>
            <w:r w:rsidRPr="00ED1278">
              <w:rPr>
                <w:rFonts w:asciiTheme="minorHAnsi" w:hAnsiTheme="minorHAnsi" w:cstheme="minorHAnsi"/>
                <w:noProof/>
                <w:sz w:val="22"/>
                <w:szCs w:val="22"/>
              </w:rPr>
              <w:t>Lead: construction/system integrator</w:t>
            </w:r>
          </w:p>
          <w:p w:rsidR="00CA4895" w:rsidRPr="00ED1278" w:rsidRDefault="00CA4895" w:rsidP="00E61D40">
            <w:pPr>
              <w:pStyle w:val="UFCtext"/>
              <w:spacing w:before="60" w:after="60"/>
              <w:rPr>
                <w:rFonts w:asciiTheme="minorHAnsi" w:hAnsiTheme="minorHAnsi" w:cstheme="minorHAnsi"/>
                <w:noProof/>
                <w:sz w:val="22"/>
                <w:szCs w:val="22"/>
              </w:rPr>
            </w:pPr>
            <w:r w:rsidRPr="00ED1278">
              <w:rPr>
                <w:rFonts w:asciiTheme="minorHAnsi" w:hAnsiTheme="minorHAnsi" w:cstheme="minorHAnsi"/>
                <w:noProof/>
                <w:sz w:val="22"/>
                <w:szCs w:val="22"/>
              </w:rPr>
              <w:lastRenderedPageBreak/>
              <w:t>Documents/Models/Tools:</w:t>
            </w:r>
          </w:p>
          <w:p w:rsidR="00CA4895" w:rsidRPr="00ED1278" w:rsidRDefault="00CA4895" w:rsidP="00E61D40">
            <w:pPr>
              <w:pStyle w:val="UFCtext"/>
              <w:numPr>
                <w:ilvl w:val="0"/>
                <w:numId w:val="4"/>
              </w:numPr>
              <w:spacing w:after="0"/>
              <w:ind w:left="374" w:hanging="187"/>
              <w:rPr>
                <w:rFonts w:asciiTheme="minorHAnsi" w:hAnsiTheme="minorHAnsi" w:cstheme="minorHAnsi"/>
                <w:noProof/>
                <w:sz w:val="22"/>
                <w:szCs w:val="22"/>
              </w:rPr>
            </w:pPr>
            <w:r w:rsidRPr="00ED1278">
              <w:rPr>
                <w:rFonts w:asciiTheme="minorHAnsi" w:hAnsiTheme="minorHAnsi" w:cstheme="minorHAnsi"/>
                <w:noProof/>
                <w:sz w:val="22"/>
                <w:szCs w:val="22"/>
              </w:rPr>
              <w:t>Kali Linux</w:t>
            </w:r>
          </w:p>
          <w:p w:rsidR="00CA4895" w:rsidRPr="00ED1278" w:rsidRDefault="00CA4895" w:rsidP="00E61D40">
            <w:pPr>
              <w:pStyle w:val="UFCtext"/>
              <w:numPr>
                <w:ilvl w:val="0"/>
                <w:numId w:val="4"/>
              </w:numPr>
              <w:spacing w:after="0"/>
              <w:ind w:left="374" w:hanging="187"/>
              <w:rPr>
                <w:rFonts w:asciiTheme="minorHAnsi" w:hAnsiTheme="minorHAnsi" w:cstheme="minorHAnsi"/>
                <w:noProof/>
                <w:sz w:val="22"/>
                <w:szCs w:val="22"/>
              </w:rPr>
            </w:pPr>
            <w:r w:rsidRPr="00ED1278">
              <w:rPr>
                <w:rFonts w:asciiTheme="minorHAnsi" w:hAnsiTheme="minorHAnsi" w:cstheme="minorHAnsi"/>
                <w:noProof/>
                <w:sz w:val="22"/>
                <w:szCs w:val="22"/>
              </w:rPr>
              <w:t>SamuraiSTFU</w:t>
            </w:r>
          </w:p>
        </w:tc>
        <w:tc>
          <w:tcPr>
            <w:tcW w:w="2610" w:type="dxa"/>
          </w:tcPr>
          <w:p w:rsidR="00CA4895" w:rsidRPr="00ED1278" w:rsidRDefault="00CA4895" w:rsidP="00E61D40">
            <w:pPr>
              <w:pStyle w:val="UFCtext"/>
              <w:spacing w:before="60" w:after="60"/>
              <w:rPr>
                <w:rFonts w:asciiTheme="minorHAnsi" w:hAnsiTheme="minorHAnsi" w:cstheme="minorHAnsi"/>
                <w:noProof/>
                <w:sz w:val="22"/>
                <w:szCs w:val="22"/>
              </w:rPr>
            </w:pPr>
            <w:r w:rsidRPr="00ED1278">
              <w:rPr>
                <w:rFonts w:asciiTheme="minorHAnsi" w:hAnsiTheme="minorHAnsi" w:cstheme="minorHAnsi"/>
                <w:noProof/>
                <w:sz w:val="22"/>
                <w:szCs w:val="22"/>
              </w:rPr>
              <w:lastRenderedPageBreak/>
              <w:t xml:space="preserve">Test </w:t>
            </w:r>
            <w:r w:rsidR="00250623">
              <w:rPr>
                <w:rFonts w:asciiTheme="minorHAnsi" w:hAnsiTheme="minorHAnsi" w:cstheme="minorHAnsi"/>
                <w:noProof/>
                <w:sz w:val="22"/>
                <w:szCs w:val="22"/>
              </w:rPr>
              <w:t>CS</w:t>
            </w:r>
            <w:r w:rsidRPr="00ED1278">
              <w:rPr>
                <w:rFonts w:asciiTheme="minorHAnsi" w:hAnsiTheme="minorHAnsi" w:cstheme="minorHAnsi"/>
                <w:noProof/>
                <w:sz w:val="22"/>
                <w:szCs w:val="22"/>
              </w:rPr>
              <w:t xml:space="preserve"> solution in a test and development environment to ensure system errors are found, </w:t>
            </w:r>
            <w:r w:rsidRPr="00ED1278">
              <w:rPr>
                <w:rFonts w:asciiTheme="minorHAnsi" w:hAnsiTheme="minorHAnsi" w:cstheme="minorHAnsi"/>
                <w:noProof/>
                <w:sz w:val="22"/>
                <w:szCs w:val="22"/>
              </w:rPr>
              <w:lastRenderedPageBreak/>
              <w:t>corrected before solution is deployed on network.</w:t>
            </w:r>
          </w:p>
        </w:tc>
        <w:tc>
          <w:tcPr>
            <w:tcW w:w="2610" w:type="dxa"/>
          </w:tcPr>
          <w:p w:rsidR="00CA4895" w:rsidRPr="00ED1278" w:rsidRDefault="00CA4895" w:rsidP="00E61D40">
            <w:pPr>
              <w:pStyle w:val="UFCtext"/>
              <w:spacing w:after="0"/>
              <w:rPr>
                <w:rFonts w:asciiTheme="minorHAnsi" w:hAnsiTheme="minorHAnsi" w:cstheme="minorHAnsi"/>
                <w:noProof/>
                <w:sz w:val="22"/>
                <w:szCs w:val="22"/>
              </w:rPr>
            </w:pPr>
            <w:r w:rsidRPr="00ED1278">
              <w:rPr>
                <w:rFonts w:asciiTheme="minorHAnsi" w:hAnsiTheme="minorHAnsi" w:cstheme="minorHAnsi"/>
                <w:noProof/>
                <w:sz w:val="22"/>
                <w:szCs w:val="22"/>
              </w:rPr>
              <w:lastRenderedPageBreak/>
              <w:t xml:space="preserve">Test </w:t>
            </w:r>
            <w:r w:rsidR="00250623">
              <w:rPr>
                <w:rFonts w:asciiTheme="minorHAnsi" w:hAnsiTheme="minorHAnsi" w:cstheme="minorHAnsi"/>
                <w:noProof/>
                <w:sz w:val="22"/>
                <w:szCs w:val="22"/>
              </w:rPr>
              <w:t>CS</w:t>
            </w:r>
            <w:r w:rsidRPr="00ED1278">
              <w:rPr>
                <w:rFonts w:asciiTheme="minorHAnsi" w:hAnsiTheme="minorHAnsi" w:cstheme="minorHAnsi"/>
                <w:noProof/>
                <w:sz w:val="22"/>
                <w:szCs w:val="22"/>
              </w:rPr>
              <w:t xml:space="preserve"> solution in a test and development environment to ensure system errors are found,  </w:t>
            </w:r>
            <w:r w:rsidRPr="00ED1278">
              <w:rPr>
                <w:rFonts w:asciiTheme="minorHAnsi" w:hAnsiTheme="minorHAnsi" w:cstheme="minorHAnsi"/>
                <w:noProof/>
                <w:sz w:val="22"/>
                <w:szCs w:val="22"/>
              </w:rPr>
              <w:lastRenderedPageBreak/>
              <w:t>corrected before solution is deployed on network.</w:t>
            </w:r>
          </w:p>
        </w:tc>
        <w:tc>
          <w:tcPr>
            <w:tcW w:w="1620" w:type="dxa"/>
            <w:vAlign w:val="center"/>
          </w:tcPr>
          <w:p w:rsidR="00CA4895" w:rsidRPr="00ED1278" w:rsidRDefault="00CA4895" w:rsidP="00E61D40">
            <w:pPr>
              <w:pStyle w:val="UFCtext"/>
              <w:spacing w:after="0"/>
              <w:rPr>
                <w:rFonts w:asciiTheme="minorHAnsi" w:hAnsiTheme="minorHAnsi" w:cstheme="minorHAnsi"/>
                <w:noProof/>
                <w:sz w:val="22"/>
                <w:szCs w:val="22"/>
              </w:rPr>
            </w:pPr>
            <w:r w:rsidRPr="00ED1278">
              <w:rPr>
                <w:rFonts w:asciiTheme="minorHAnsi" w:hAnsiTheme="minorHAnsi" w:cstheme="minorHAnsi"/>
                <w:noProof/>
                <w:sz w:val="22"/>
                <w:szCs w:val="22"/>
              </w:rPr>
              <w:lastRenderedPageBreak/>
              <w:t>2 – 4 weeks</w:t>
            </w:r>
          </w:p>
        </w:tc>
      </w:tr>
      <w:tr w:rsidR="00CA4895" w:rsidRPr="00ED1278" w:rsidTr="00516DD4">
        <w:trPr>
          <w:trHeight w:val="20"/>
        </w:trPr>
        <w:tc>
          <w:tcPr>
            <w:tcW w:w="2785" w:type="dxa"/>
          </w:tcPr>
          <w:p w:rsidR="00CA4895" w:rsidRPr="00ED1278" w:rsidRDefault="00CA4895" w:rsidP="00E61D40">
            <w:pPr>
              <w:pStyle w:val="UFCtext"/>
              <w:spacing w:before="60" w:after="60"/>
              <w:rPr>
                <w:rFonts w:asciiTheme="minorHAnsi" w:hAnsiTheme="minorHAnsi" w:cstheme="minorHAnsi"/>
                <w:noProof/>
                <w:sz w:val="22"/>
                <w:szCs w:val="22"/>
              </w:rPr>
            </w:pPr>
            <w:r w:rsidRPr="00ED1278">
              <w:rPr>
                <w:rFonts w:asciiTheme="minorHAnsi" w:hAnsiTheme="minorHAnsi" w:cstheme="minorHAnsi"/>
                <w:noProof/>
                <w:sz w:val="22"/>
                <w:szCs w:val="22"/>
              </w:rPr>
              <w:t>Construction - conduct pilot implementation deployment</w:t>
            </w:r>
          </w:p>
          <w:p w:rsidR="00CA4895" w:rsidRPr="00ED1278" w:rsidRDefault="00CA4895" w:rsidP="00E61D40">
            <w:pPr>
              <w:pStyle w:val="UFCtext"/>
              <w:spacing w:before="60" w:after="60"/>
              <w:rPr>
                <w:rFonts w:asciiTheme="minorHAnsi" w:hAnsiTheme="minorHAnsi" w:cstheme="minorHAnsi"/>
                <w:noProof/>
                <w:sz w:val="22"/>
                <w:szCs w:val="22"/>
              </w:rPr>
            </w:pPr>
            <w:r w:rsidRPr="00ED1278">
              <w:rPr>
                <w:rFonts w:asciiTheme="minorHAnsi" w:hAnsiTheme="minorHAnsi" w:cstheme="minorHAnsi"/>
                <w:noProof/>
                <w:sz w:val="22"/>
                <w:szCs w:val="22"/>
              </w:rPr>
              <w:t>Lead: construction/system integrator</w:t>
            </w:r>
          </w:p>
          <w:p w:rsidR="00CA4895" w:rsidRPr="00ED1278" w:rsidRDefault="00CA4895" w:rsidP="00E61D40">
            <w:pPr>
              <w:pStyle w:val="UFCtext"/>
              <w:spacing w:before="60" w:after="60"/>
              <w:rPr>
                <w:rFonts w:asciiTheme="minorHAnsi" w:hAnsiTheme="minorHAnsi" w:cstheme="minorHAnsi"/>
                <w:noProof/>
                <w:sz w:val="22"/>
                <w:szCs w:val="22"/>
              </w:rPr>
            </w:pPr>
            <w:r w:rsidRPr="00ED1278">
              <w:rPr>
                <w:rFonts w:asciiTheme="minorHAnsi" w:hAnsiTheme="minorHAnsi" w:cstheme="minorHAnsi"/>
                <w:noProof/>
                <w:sz w:val="22"/>
                <w:szCs w:val="22"/>
              </w:rPr>
              <w:t>Documents/Models/Tools:</w:t>
            </w:r>
          </w:p>
          <w:p w:rsidR="00CA4895" w:rsidRPr="00ED1278" w:rsidRDefault="00CA4895" w:rsidP="00E61D40">
            <w:pPr>
              <w:pStyle w:val="UFCtext"/>
              <w:numPr>
                <w:ilvl w:val="0"/>
                <w:numId w:val="4"/>
              </w:numPr>
              <w:spacing w:before="60" w:after="60"/>
              <w:ind w:left="360" w:hanging="180"/>
              <w:rPr>
                <w:rFonts w:asciiTheme="minorHAnsi" w:hAnsiTheme="minorHAnsi" w:cstheme="minorHAnsi"/>
                <w:noProof/>
                <w:sz w:val="22"/>
                <w:szCs w:val="22"/>
              </w:rPr>
            </w:pPr>
            <w:r w:rsidRPr="00ED1278">
              <w:rPr>
                <w:rFonts w:asciiTheme="minorHAnsi" w:hAnsiTheme="minorHAnsi" w:cstheme="minorHAnsi"/>
                <w:noProof/>
                <w:sz w:val="22"/>
                <w:szCs w:val="22"/>
              </w:rPr>
              <w:t>Kali Linux</w:t>
            </w:r>
          </w:p>
          <w:p w:rsidR="00CA4895" w:rsidRPr="00ED1278" w:rsidRDefault="00CA4895" w:rsidP="00E61D40">
            <w:pPr>
              <w:pStyle w:val="UFCtext"/>
              <w:numPr>
                <w:ilvl w:val="0"/>
                <w:numId w:val="4"/>
              </w:numPr>
              <w:spacing w:before="60" w:after="60"/>
              <w:ind w:left="360" w:hanging="180"/>
              <w:rPr>
                <w:rFonts w:asciiTheme="minorHAnsi" w:hAnsiTheme="minorHAnsi" w:cstheme="minorHAnsi"/>
                <w:noProof/>
                <w:sz w:val="22"/>
                <w:szCs w:val="22"/>
              </w:rPr>
            </w:pPr>
            <w:r w:rsidRPr="00ED1278">
              <w:rPr>
                <w:rFonts w:asciiTheme="minorHAnsi" w:hAnsiTheme="minorHAnsi" w:cstheme="minorHAnsi"/>
                <w:noProof/>
                <w:sz w:val="22"/>
                <w:szCs w:val="22"/>
              </w:rPr>
              <w:t>SamuraiSTFU</w:t>
            </w:r>
          </w:p>
          <w:p w:rsidR="00CA4895" w:rsidRPr="00ED1278" w:rsidRDefault="00CA4895" w:rsidP="00E61D40">
            <w:pPr>
              <w:pStyle w:val="UFCtext"/>
              <w:numPr>
                <w:ilvl w:val="0"/>
                <w:numId w:val="4"/>
              </w:numPr>
              <w:spacing w:before="60" w:after="60"/>
              <w:ind w:left="360" w:hanging="180"/>
              <w:rPr>
                <w:rFonts w:asciiTheme="minorHAnsi" w:hAnsiTheme="minorHAnsi" w:cstheme="minorHAnsi"/>
                <w:noProof/>
                <w:sz w:val="22"/>
                <w:szCs w:val="22"/>
              </w:rPr>
            </w:pPr>
            <w:r w:rsidRPr="00ED1278">
              <w:rPr>
                <w:rFonts w:asciiTheme="minorHAnsi" w:hAnsiTheme="minorHAnsi" w:cstheme="minorHAnsi"/>
                <w:noProof/>
                <w:sz w:val="22"/>
                <w:szCs w:val="22"/>
              </w:rPr>
              <w:t>OIT IT Repository</w:t>
            </w:r>
          </w:p>
          <w:p w:rsidR="000B7009" w:rsidRPr="000B7009" w:rsidRDefault="000B7009" w:rsidP="000B7009">
            <w:pPr>
              <w:pStyle w:val="UFCtext"/>
              <w:numPr>
                <w:ilvl w:val="0"/>
                <w:numId w:val="4"/>
              </w:numPr>
              <w:spacing w:after="0"/>
              <w:ind w:left="374" w:hanging="187"/>
              <w:rPr>
                <w:rFonts w:asciiTheme="minorHAnsi" w:hAnsiTheme="minorHAnsi" w:cstheme="minorHAnsi"/>
                <w:noProof/>
                <w:sz w:val="22"/>
                <w:szCs w:val="22"/>
              </w:rPr>
            </w:pPr>
            <w:r w:rsidRPr="000B7009">
              <w:rPr>
                <w:rFonts w:asciiTheme="minorHAnsi" w:hAnsiTheme="minorHAnsi" w:cstheme="minorHAnsi"/>
                <w:noProof/>
                <w:sz w:val="22"/>
                <w:szCs w:val="22"/>
              </w:rPr>
              <w:t>Penetration Testing</w:t>
            </w:r>
            <w:r>
              <w:rPr>
                <w:rFonts w:asciiTheme="minorHAnsi" w:hAnsiTheme="minorHAnsi" w:cstheme="minorHAnsi"/>
                <w:noProof/>
                <w:sz w:val="22"/>
                <w:szCs w:val="22"/>
              </w:rPr>
              <w:t xml:space="preserve"> Scope and ROE</w:t>
            </w:r>
            <w:r w:rsidRPr="000B7009">
              <w:rPr>
                <w:rFonts w:asciiTheme="minorHAnsi" w:hAnsiTheme="minorHAnsi" w:cstheme="minorHAnsi"/>
                <w:noProof/>
                <w:sz w:val="22"/>
                <w:szCs w:val="22"/>
              </w:rPr>
              <w:t xml:space="preserve"> (if required)</w:t>
            </w:r>
          </w:p>
          <w:p w:rsidR="00CA4895" w:rsidRPr="00ED1278" w:rsidRDefault="00D15DD0" w:rsidP="00D15DD0">
            <w:pPr>
              <w:pStyle w:val="UFCtext"/>
              <w:numPr>
                <w:ilvl w:val="0"/>
                <w:numId w:val="4"/>
              </w:numPr>
              <w:spacing w:before="60" w:after="60"/>
              <w:ind w:left="360" w:hanging="180"/>
              <w:rPr>
                <w:rFonts w:asciiTheme="minorHAnsi" w:hAnsiTheme="minorHAnsi" w:cstheme="minorHAnsi"/>
                <w:noProof/>
                <w:sz w:val="22"/>
                <w:szCs w:val="22"/>
              </w:rPr>
            </w:pPr>
            <w:r>
              <w:rPr>
                <w:rFonts w:asciiTheme="minorHAnsi" w:hAnsiTheme="minorHAnsi" w:cstheme="minorHAnsi"/>
                <w:noProof/>
                <w:sz w:val="22"/>
                <w:szCs w:val="22"/>
              </w:rPr>
              <w:t>Jump-Kit Rescue CD</w:t>
            </w:r>
          </w:p>
        </w:tc>
        <w:tc>
          <w:tcPr>
            <w:tcW w:w="2610" w:type="dxa"/>
          </w:tcPr>
          <w:p w:rsidR="00CA4895" w:rsidRPr="00ED1278" w:rsidRDefault="00CA4895" w:rsidP="00E61D40">
            <w:pPr>
              <w:pStyle w:val="UFCtext"/>
              <w:spacing w:before="60" w:after="60"/>
              <w:rPr>
                <w:rFonts w:asciiTheme="minorHAnsi" w:hAnsiTheme="minorHAnsi" w:cstheme="minorHAnsi"/>
                <w:noProof/>
                <w:sz w:val="22"/>
                <w:szCs w:val="22"/>
              </w:rPr>
            </w:pPr>
            <w:r w:rsidRPr="00ED1278">
              <w:rPr>
                <w:rFonts w:asciiTheme="minorHAnsi" w:hAnsiTheme="minorHAnsi" w:cstheme="minorHAnsi"/>
                <w:noProof/>
                <w:sz w:val="22"/>
                <w:szCs w:val="22"/>
              </w:rPr>
              <w:t xml:space="preserve">Pilot implementation of  </w:t>
            </w:r>
            <w:r w:rsidR="00250623">
              <w:rPr>
                <w:rFonts w:asciiTheme="minorHAnsi" w:hAnsiTheme="minorHAnsi" w:cstheme="minorHAnsi"/>
                <w:noProof/>
                <w:sz w:val="22"/>
                <w:szCs w:val="22"/>
              </w:rPr>
              <w:t>CS</w:t>
            </w:r>
            <w:r w:rsidRPr="00ED1278">
              <w:rPr>
                <w:rFonts w:asciiTheme="minorHAnsi" w:hAnsiTheme="minorHAnsi" w:cstheme="minorHAnsi"/>
                <w:noProof/>
                <w:sz w:val="22"/>
                <w:szCs w:val="22"/>
              </w:rPr>
              <w:t xml:space="preserve"> solution on a small subset of user base to evaluate solution against real-world requirements. Conduct site acceptance testing, </w:t>
            </w:r>
            <w:r w:rsidR="006B665C">
              <w:rPr>
                <w:rFonts w:asciiTheme="minorHAnsi" w:hAnsiTheme="minorHAnsi" w:cstheme="minorHAnsi"/>
                <w:noProof/>
                <w:sz w:val="22"/>
                <w:szCs w:val="22"/>
              </w:rPr>
              <w:t xml:space="preserve">and if required </w:t>
            </w:r>
            <w:r w:rsidRPr="00ED1278">
              <w:rPr>
                <w:rFonts w:asciiTheme="minorHAnsi" w:hAnsiTheme="minorHAnsi" w:cstheme="minorHAnsi"/>
                <w:noProof/>
                <w:sz w:val="22"/>
                <w:szCs w:val="22"/>
              </w:rPr>
              <w:t>final penetration testing, and create final approval package.</w:t>
            </w:r>
          </w:p>
        </w:tc>
        <w:tc>
          <w:tcPr>
            <w:tcW w:w="2610" w:type="dxa"/>
          </w:tcPr>
          <w:p w:rsidR="00CA4895" w:rsidRPr="00ED1278" w:rsidRDefault="00CA4895" w:rsidP="00E61D40">
            <w:pPr>
              <w:pStyle w:val="UFCtext"/>
              <w:spacing w:after="0"/>
              <w:rPr>
                <w:rFonts w:asciiTheme="minorHAnsi" w:hAnsiTheme="minorHAnsi" w:cstheme="minorHAnsi"/>
                <w:noProof/>
                <w:sz w:val="22"/>
                <w:szCs w:val="22"/>
              </w:rPr>
            </w:pPr>
            <w:r w:rsidRPr="00ED1278">
              <w:rPr>
                <w:rFonts w:asciiTheme="minorHAnsi" w:hAnsiTheme="minorHAnsi" w:cstheme="minorHAnsi"/>
                <w:noProof/>
                <w:sz w:val="22"/>
                <w:szCs w:val="22"/>
              </w:rPr>
              <w:t>Conduct site acceptance testing,</w:t>
            </w:r>
            <w:r w:rsidR="006B665C">
              <w:rPr>
                <w:rFonts w:asciiTheme="minorHAnsi" w:hAnsiTheme="minorHAnsi" w:cstheme="minorHAnsi"/>
                <w:noProof/>
                <w:sz w:val="22"/>
                <w:szCs w:val="22"/>
              </w:rPr>
              <w:t xml:space="preserve"> and if required </w:t>
            </w:r>
            <w:r w:rsidRPr="00ED1278">
              <w:rPr>
                <w:rFonts w:asciiTheme="minorHAnsi" w:hAnsiTheme="minorHAnsi" w:cstheme="minorHAnsi"/>
                <w:noProof/>
                <w:sz w:val="22"/>
                <w:szCs w:val="22"/>
              </w:rPr>
              <w:t xml:space="preserve"> final penetration testing, and create final approval package.</w:t>
            </w:r>
          </w:p>
        </w:tc>
        <w:tc>
          <w:tcPr>
            <w:tcW w:w="1620" w:type="dxa"/>
            <w:vAlign w:val="center"/>
          </w:tcPr>
          <w:p w:rsidR="00CA4895" w:rsidRPr="00ED1278" w:rsidRDefault="00CA4895" w:rsidP="00E61D40">
            <w:pPr>
              <w:pStyle w:val="UFCtext"/>
              <w:spacing w:after="0"/>
              <w:rPr>
                <w:rFonts w:asciiTheme="minorHAnsi" w:hAnsiTheme="minorHAnsi" w:cstheme="minorHAnsi"/>
                <w:noProof/>
                <w:sz w:val="22"/>
                <w:szCs w:val="22"/>
              </w:rPr>
            </w:pPr>
            <w:r w:rsidRPr="00ED1278">
              <w:rPr>
                <w:rFonts w:asciiTheme="minorHAnsi" w:hAnsiTheme="minorHAnsi" w:cstheme="minorHAnsi"/>
                <w:noProof/>
                <w:sz w:val="22"/>
                <w:szCs w:val="22"/>
              </w:rPr>
              <w:t>Varies with size of deployment (number of facilities and interconnections)</w:t>
            </w:r>
          </w:p>
        </w:tc>
      </w:tr>
      <w:tr w:rsidR="00CA4895" w:rsidRPr="00ED1278" w:rsidTr="00516DD4">
        <w:trPr>
          <w:trHeight w:val="2429"/>
        </w:trPr>
        <w:tc>
          <w:tcPr>
            <w:tcW w:w="2785" w:type="dxa"/>
          </w:tcPr>
          <w:p w:rsidR="00CA4895" w:rsidRPr="00ED1278" w:rsidRDefault="00CA4895" w:rsidP="00E61D40">
            <w:pPr>
              <w:spacing w:before="60" w:after="60"/>
              <w:rPr>
                <w:rFonts w:cstheme="minorHAnsi"/>
              </w:rPr>
            </w:pPr>
            <w:r w:rsidRPr="00ED1278">
              <w:rPr>
                <w:rFonts w:cstheme="minorHAnsi"/>
              </w:rPr>
              <w:t>Receive Authorization (ATO) and move to production</w:t>
            </w:r>
          </w:p>
          <w:p w:rsidR="00CA4895" w:rsidRPr="00ED1278" w:rsidRDefault="00CA4895" w:rsidP="00E61D40">
            <w:pPr>
              <w:pStyle w:val="UFCtext"/>
              <w:spacing w:before="60" w:after="60"/>
              <w:rPr>
                <w:rFonts w:asciiTheme="minorHAnsi" w:hAnsiTheme="minorHAnsi" w:cstheme="minorHAnsi"/>
                <w:noProof/>
                <w:sz w:val="22"/>
                <w:szCs w:val="22"/>
              </w:rPr>
            </w:pPr>
            <w:r w:rsidRPr="00ED1278">
              <w:rPr>
                <w:rFonts w:asciiTheme="minorHAnsi" w:hAnsiTheme="minorHAnsi" w:cstheme="minorHAnsi"/>
                <w:noProof/>
                <w:sz w:val="22"/>
                <w:szCs w:val="22"/>
              </w:rPr>
              <w:t>Lead: construction/system integrator</w:t>
            </w:r>
          </w:p>
          <w:p w:rsidR="00CA4895" w:rsidRPr="00ED1278" w:rsidRDefault="00CA4895" w:rsidP="00E61D40">
            <w:pPr>
              <w:pStyle w:val="UFCtext"/>
              <w:spacing w:before="60" w:after="60"/>
              <w:rPr>
                <w:rFonts w:asciiTheme="minorHAnsi" w:hAnsiTheme="minorHAnsi" w:cstheme="minorHAnsi"/>
                <w:noProof/>
                <w:sz w:val="22"/>
                <w:szCs w:val="22"/>
              </w:rPr>
            </w:pPr>
            <w:r w:rsidRPr="00ED1278">
              <w:rPr>
                <w:rFonts w:asciiTheme="minorHAnsi" w:hAnsiTheme="minorHAnsi" w:cstheme="minorHAnsi"/>
                <w:noProof/>
                <w:sz w:val="22"/>
                <w:szCs w:val="22"/>
              </w:rPr>
              <w:t>Documents/Models/Tools:</w:t>
            </w:r>
          </w:p>
          <w:p w:rsidR="00CA4895" w:rsidRPr="00ED1278" w:rsidRDefault="00CA4895" w:rsidP="00E61D40">
            <w:pPr>
              <w:pStyle w:val="UFCtext"/>
              <w:numPr>
                <w:ilvl w:val="0"/>
                <w:numId w:val="4"/>
              </w:numPr>
              <w:spacing w:before="60" w:after="60"/>
              <w:ind w:left="360" w:hanging="180"/>
              <w:rPr>
                <w:rFonts w:asciiTheme="minorHAnsi" w:hAnsiTheme="minorHAnsi" w:cstheme="minorHAnsi"/>
                <w:noProof/>
                <w:sz w:val="22"/>
                <w:szCs w:val="22"/>
              </w:rPr>
            </w:pPr>
            <w:r w:rsidRPr="00ED1278">
              <w:rPr>
                <w:rFonts w:asciiTheme="minorHAnsi" w:hAnsiTheme="minorHAnsi" w:cstheme="minorHAnsi"/>
                <w:noProof/>
                <w:sz w:val="22"/>
                <w:szCs w:val="22"/>
              </w:rPr>
              <w:t>OIT IT Repository</w:t>
            </w:r>
          </w:p>
          <w:p w:rsidR="00D15DD0" w:rsidRPr="00D15DD0" w:rsidRDefault="00CA4895" w:rsidP="00D15DD0">
            <w:pPr>
              <w:pStyle w:val="UFCtext"/>
              <w:numPr>
                <w:ilvl w:val="0"/>
                <w:numId w:val="4"/>
              </w:numPr>
              <w:spacing w:after="0"/>
              <w:ind w:left="374" w:hanging="187"/>
              <w:rPr>
                <w:rFonts w:asciiTheme="minorHAnsi" w:hAnsiTheme="minorHAnsi" w:cstheme="minorHAnsi"/>
                <w:noProof/>
                <w:sz w:val="22"/>
                <w:szCs w:val="22"/>
              </w:rPr>
            </w:pPr>
            <w:r w:rsidRPr="00ED1278">
              <w:rPr>
                <w:rFonts w:asciiTheme="minorHAnsi" w:hAnsiTheme="minorHAnsi" w:cstheme="minorHAnsi"/>
                <w:noProof/>
                <w:sz w:val="22"/>
                <w:szCs w:val="22"/>
              </w:rPr>
              <w:t>Continuous Monitoring tools</w:t>
            </w:r>
            <w:r w:rsidR="00D15DD0" w:rsidRPr="00D15DD0">
              <w:rPr>
                <w:rFonts w:asciiTheme="minorHAnsi" w:hAnsiTheme="minorHAnsi" w:cstheme="minorHAnsi"/>
                <w:noProof/>
                <w:sz w:val="22"/>
                <w:szCs w:val="22"/>
                <w:highlight w:val="yellow"/>
              </w:rPr>
              <w:t xml:space="preserve"> </w:t>
            </w:r>
          </w:p>
          <w:p w:rsidR="00CA4895" w:rsidRPr="00ED1278" w:rsidRDefault="00D15DD0" w:rsidP="00D15DD0">
            <w:pPr>
              <w:pStyle w:val="UFCtext"/>
              <w:numPr>
                <w:ilvl w:val="0"/>
                <w:numId w:val="4"/>
              </w:numPr>
              <w:spacing w:after="0"/>
              <w:ind w:left="374" w:hanging="187"/>
              <w:rPr>
                <w:rFonts w:asciiTheme="minorHAnsi" w:hAnsiTheme="minorHAnsi" w:cstheme="minorHAnsi"/>
                <w:sz w:val="22"/>
                <w:szCs w:val="22"/>
              </w:rPr>
            </w:pPr>
            <w:r>
              <w:rPr>
                <w:rFonts w:asciiTheme="minorHAnsi" w:hAnsiTheme="minorHAnsi" w:cstheme="minorHAnsi"/>
                <w:noProof/>
                <w:sz w:val="22"/>
                <w:szCs w:val="22"/>
              </w:rPr>
              <w:t>Jump-Kit Rescue CD</w:t>
            </w:r>
          </w:p>
        </w:tc>
        <w:tc>
          <w:tcPr>
            <w:tcW w:w="2610" w:type="dxa"/>
          </w:tcPr>
          <w:p w:rsidR="00CA4895" w:rsidRPr="00ED1278" w:rsidRDefault="00CA4895" w:rsidP="00E61D40">
            <w:pPr>
              <w:spacing w:before="60" w:after="60"/>
              <w:rPr>
                <w:rFonts w:cstheme="minorHAnsi"/>
              </w:rPr>
            </w:pPr>
            <w:r w:rsidRPr="00ED1278">
              <w:rPr>
                <w:rFonts w:cstheme="minorHAnsi"/>
              </w:rPr>
              <w:t xml:space="preserve">Deploy the </w:t>
            </w:r>
            <w:r w:rsidR="00250623">
              <w:rPr>
                <w:rFonts w:cstheme="minorHAnsi"/>
              </w:rPr>
              <w:t>CS</w:t>
            </w:r>
            <w:r w:rsidRPr="00ED1278">
              <w:rPr>
                <w:rFonts w:cstheme="minorHAnsi"/>
              </w:rPr>
              <w:t xml:space="preserve"> to full production and implement continuous monitoring.</w:t>
            </w:r>
          </w:p>
        </w:tc>
        <w:tc>
          <w:tcPr>
            <w:tcW w:w="2610" w:type="dxa"/>
          </w:tcPr>
          <w:p w:rsidR="00CA4895" w:rsidRPr="00ED1278" w:rsidRDefault="00CA4895" w:rsidP="00E61D40">
            <w:pPr>
              <w:rPr>
                <w:rFonts w:cstheme="minorHAnsi"/>
              </w:rPr>
            </w:pPr>
            <w:r w:rsidRPr="00ED1278">
              <w:rPr>
                <w:rFonts w:cstheme="minorHAnsi"/>
              </w:rPr>
              <w:t xml:space="preserve">Deploy the </w:t>
            </w:r>
            <w:r w:rsidR="00250623">
              <w:rPr>
                <w:rFonts w:cstheme="minorHAnsi"/>
              </w:rPr>
              <w:t>CS</w:t>
            </w:r>
            <w:r w:rsidRPr="00ED1278">
              <w:rPr>
                <w:rFonts w:cstheme="minorHAnsi"/>
              </w:rPr>
              <w:t xml:space="preserve"> to full production and extend continuous monitoring to new systems.</w:t>
            </w:r>
          </w:p>
        </w:tc>
        <w:tc>
          <w:tcPr>
            <w:tcW w:w="1620" w:type="dxa"/>
            <w:vAlign w:val="center"/>
          </w:tcPr>
          <w:p w:rsidR="00CA4895" w:rsidRPr="00ED1278" w:rsidRDefault="00CA4895" w:rsidP="00E61D40">
            <w:pPr>
              <w:rPr>
                <w:rFonts w:cstheme="minorHAnsi"/>
              </w:rPr>
            </w:pPr>
            <w:r w:rsidRPr="00ED1278">
              <w:rPr>
                <w:rFonts w:cstheme="minorHAnsi"/>
              </w:rPr>
              <w:t>NA</w:t>
            </w:r>
          </w:p>
        </w:tc>
      </w:tr>
    </w:tbl>
    <w:p w:rsidR="00CA4895" w:rsidRPr="00056787" w:rsidRDefault="00CA4895" w:rsidP="00CA4895">
      <w:pPr>
        <w:rPr>
          <w:rFonts w:eastAsia="Times New Roman" w:cstheme="minorHAnsi"/>
        </w:rPr>
      </w:pPr>
    </w:p>
    <w:p w:rsidR="00CA4895" w:rsidRPr="00056787" w:rsidRDefault="00CA4895" w:rsidP="00CA4895">
      <w:pPr>
        <w:rPr>
          <w:rFonts w:ascii="Verdana" w:eastAsia="Times New Roman" w:hAnsi="Verdana" w:cs="Times New Roman"/>
        </w:rPr>
      </w:pPr>
    </w:p>
    <w:p w:rsidR="00CA4895" w:rsidRPr="001A4B74" w:rsidRDefault="00CA4895" w:rsidP="00FD7717">
      <w:pPr>
        <w:rPr>
          <w:rFonts w:ascii="Verdana" w:eastAsia="Times New Roman" w:hAnsi="Verdana" w:cs="Times New Roman"/>
        </w:rPr>
      </w:pPr>
      <w:r w:rsidRPr="00056787">
        <w:rPr>
          <w:rFonts w:ascii="Verdana" w:eastAsia="Times New Roman" w:hAnsi="Verdana" w:cs="Times New Roman"/>
        </w:rPr>
        <w:t> </w:t>
      </w:r>
    </w:p>
    <w:p w:rsidR="00516DD4" w:rsidRDefault="00516DD4">
      <w:pPr>
        <w:rPr>
          <w:rFonts w:eastAsiaTheme="majorEastAsia" w:cstheme="majorBidi"/>
          <w:b/>
          <w:color w:val="365F91"/>
          <w:sz w:val="28"/>
          <w:szCs w:val="28"/>
        </w:rPr>
      </w:pPr>
      <w:r>
        <w:br w:type="page"/>
      </w:r>
    </w:p>
    <w:p w:rsidR="00C70973" w:rsidRDefault="00CA4895" w:rsidP="00DD13D0">
      <w:pPr>
        <w:pStyle w:val="BUMED1"/>
        <w:rPr>
          <w:color w:val="000000"/>
        </w:rPr>
      </w:pPr>
      <w:bookmarkStart w:id="21" w:name="_Toc465667280"/>
      <w:r>
        <w:lastRenderedPageBreak/>
        <w:t>CHAPTER 4</w:t>
      </w:r>
      <w:r w:rsidR="00C70973">
        <w:t>. BUILDING CONTROL SYSTEMS/BUILDING AUTOMATION SYSTEMS</w:t>
      </w:r>
      <w:bookmarkEnd w:id="21"/>
    </w:p>
    <w:p w:rsidR="004E3795" w:rsidRDefault="00EF3973" w:rsidP="004E3795">
      <w:pPr>
        <w:rPr>
          <w:color w:val="000000"/>
        </w:rPr>
      </w:pPr>
      <w:r w:rsidRPr="00EF3973">
        <w:rPr>
          <w:color w:val="000000"/>
        </w:rPr>
        <w:t>This chapter provides guidance</w:t>
      </w:r>
      <w:r>
        <w:rPr>
          <w:color w:val="000000"/>
        </w:rPr>
        <w:t xml:space="preserve"> and the engineering requirements</w:t>
      </w:r>
      <w:r w:rsidRPr="00EF3973">
        <w:rPr>
          <w:color w:val="000000"/>
        </w:rPr>
        <w:t xml:space="preserve"> to the designers, construction and systems integrators to cover the lifecycle of the </w:t>
      </w:r>
      <w:r w:rsidR="00250623">
        <w:rPr>
          <w:color w:val="000000"/>
        </w:rPr>
        <w:t>CS</w:t>
      </w:r>
      <w:r w:rsidRPr="00EF3973">
        <w:rPr>
          <w:color w:val="000000"/>
        </w:rPr>
        <w:t xml:space="preserve"> Information Assurance (IA) </w:t>
      </w:r>
      <w:r>
        <w:rPr>
          <w:color w:val="000000"/>
        </w:rPr>
        <w:t>process</w:t>
      </w:r>
      <w:r w:rsidRPr="00EF3973">
        <w:rPr>
          <w:color w:val="000000"/>
        </w:rPr>
        <w:t>.</w:t>
      </w:r>
      <w:r w:rsidR="004E3795" w:rsidRPr="004E3795">
        <w:rPr>
          <w:color w:val="000000"/>
        </w:rPr>
        <w:t xml:space="preserve"> </w:t>
      </w:r>
    </w:p>
    <w:p w:rsidR="004E3795" w:rsidRDefault="004E3795" w:rsidP="004E3795">
      <w:pPr>
        <w:rPr>
          <w:color w:val="000000"/>
        </w:rPr>
      </w:pPr>
      <w:r>
        <w:rPr>
          <w:color w:val="000000"/>
        </w:rPr>
        <w:t xml:space="preserve">At contract award, all </w:t>
      </w:r>
      <w:r w:rsidR="00250623">
        <w:rPr>
          <w:color w:val="000000"/>
        </w:rPr>
        <w:t>CS</w:t>
      </w:r>
      <w:r>
        <w:rPr>
          <w:color w:val="000000"/>
        </w:rPr>
        <w:t xml:space="preserve"> contractors must complete or have current </w:t>
      </w:r>
      <w:r w:rsidRPr="00EF3973">
        <w:rPr>
          <w:color w:val="000000"/>
        </w:rPr>
        <w:t>DOD Information Assurance Awareness</w:t>
      </w:r>
      <w:r>
        <w:rPr>
          <w:color w:val="000000"/>
        </w:rPr>
        <w:t xml:space="preserve"> </w:t>
      </w:r>
      <w:r w:rsidRPr="00EF3973">
        <w:rPr>
          <w:color w:val="000000"/>
        </w:rPr>
        <w:t>training</w:t>
      </w:r>
      <w:r>
        <w:rPr>
          <w:color w:val="000000"/>
        </w:rPr>
        <w:t xml:space="preserve"> and have a</w:t>
      </w:r>
      <w:r w:rsidRPr="00EF3973">
        <w:rPr>
          <w:color w:val="000000"/>
        </w:rPr>
        <w:t xml:space="preserve"> security background clearance or similar e.g. Facility Access</w:t>
      </w:r>
      <w:r>
        <w:rPr>
          <w:color w:val="000000"/>
        </w:rPr>
        <w:t xml:space="preserve"> </w:t>
      </w:r>
      <w:r w:rsidRPr="00EF3973">
        <w:rPr>
          <w:color w:val="000000"/>
        </w:rPr>
        <w:t>Determination – FAD (SECNAV M-5510.30).</w:t>
      </w:r>
    </w:p>
    <w:p w:rsidR="004E3795" w:rsidRDefault="00250623" w:rsidP="004E3795">
      <w:pPr>
        <w:rPr>
          <w:color w:val="000000"/>
        </w:rPr>
      </w:pPr>
      <w:r>
        <w:rPr>
          <w:color w:val="000000"/>
        </w:rPr>
        <w:t>CS</w:t>
      </w:r>
      <w:r w:rsidR="004E3795">
        <w:rPr>
          <w:color w:val="000000"/>
        </w:rPr>
        <w:t xml:space="preserve"> contractors cannot </w:t>
      </w:r>
      <w:r w:rsidR="004E3795" w:rsidRPr="00EF3973">
        <w:rPr>
          <w:color w:val="000000"/>
        </w:rPr>
        <w:t>use non-approved laptops/ computer and external</w:t>
      </w:r>
      <w:r w:rsidR="004E3795">
        <w:rPr>
          <w:color w:val="000000"/>
        </w:rPr>
        <w:t xml:space="preserve"> portable media storage devices on the DoD network; only</w:t>
      </w:r>
      <w:r w:rsidR="004E3795" w:rsidRPr="00EF3973">
        <w:rPr>
          <w:color w:val="000000"/>
        </w:rPr>
        <w:t xml:space="preserve"> </w:t>
      </w:r>
      <w:r>
        <w:rPr>
          <w:color w:val="000000"/>
        </w:rPr>
        <w:t>CS</w:t>
      </w:r>
      <w:r w:rsidR="004E3795" w:rsidRPr="00EF3973">
        <w:rPr>
          <w:color w:val="000000"/>
        </w:rPr>
        <w:t>/ UCS/ BCS/ DDC government-approved field laptop and</w:t>
      </w:r>
      <w:r w:rsidR="004E3795">
        <w:rPr>
          <w:color w:val="000000"/>
        </w:rPr>
        <w:t xml:space="preserve"> portable media will be used for both the Test and Development Environment and the Production system.</w:t>
      </w:r>
    </w:p>
    <w:p w:rsidR="004E3795" w:rsidRDefault="004E3795" w:rsidP="004E3795">
      <w:pPr>
        <w:rPr>
          <w:color w:val="000000"/>
        </w:rPr>
      </w:pPr>
      <w:r>
        <w:rPr>
          <w:color w:val="000000"/>
        </w:rPr>
        <w:t xml:space="preserve">All </w:t>
      </w:r>
      <w:r w:rsidR="00250623">
        <w:rPr>
          <w:color w:val="000000"/>
        </w:rPr>
        <w:t>CS</w:t>
      </w:r>
      <w:r w:rsidRPr="00EF3973">
        <w:rPr>
          <w:color w:val="000000"/>
        </w:rPr>
        <w:t xml:space="preserve"> constructi</w:t>
      </w:r>
      <w:r>
        <w:rPr>
          <w:color w:val="000000"/>
        </w:rPr>
        <w:t>on and building modifications must</w:t>
      </w:r>
      <w:r w:rsidRPr="00EF3973">
        <w:rPr>
          <w:color w:val="000000"/>
        </w:rPr>
        <w:t xml:space="preserve"> meet the requi</w:t>
      </w:r>
      <w:r>
        <w:rPr>
          <w:color w:val="000000"/>
        </w:rPr>
        <w:t xml:space="preserve">rements of the </w:t>
      </w:r>
      <w:r w:rsidR="00C60E49">
        <w:rPr>
          <w:color w:val="000000"/>
        </w:rPr>
        <w:t>local</w:t>
      </w:r>
      <w:r w:rsidRPr="00EF3973">
        <w:rPr>
          <w:color w:val="000000"/>
        </w:rPr>
        <w:t xml:space="preserve"> Building Standards Code</w:t>
      </w:r>
      <w:r>
        <w:rPr>
          <w:color w:val="000000"/>
        </w:rPr>
        <w:t xml:space="preserve">, </w:t>
      </w:r>
      <w:r w:rsidRPr="00EF3973">
        <w:rPr>
          <w:color w:val="000000"/>
        </w:rPr>
        <w:t>National Fire Pr</w:t>
      </w:r>
      <w:r>
        <w:rPr>
          <w:color w:val="000000"/>
        </w:rPr>
        <w:t>otection Association (NFPA) 101, and</w:t>
      </w:r>
      <w:r w:rsidRPr="00EF3973">
        <w:rPr>
          <w:color w:val="000000"/>
        </w:rPr>
        <w:t xml:space="preserve"> Life Safety Code</w:t>
      </w:r>
      <w:r>
        <w:rPr>
          <w:color w:val="000000"/>
        </w:rPr>
        <w:t xml:space="preserve"> </w:t>
      </w:r>
      <w:r w:rsidRPr="00EF3973">
        <w:rPr>
          <w:color w:val="000000"/>
        </w:rPr>
        <w:t>such as DDC raceway penetr</w:t>
      </w:r>
      <w:r>
        <w:rPr>
          <w:color w:val="000000"/>
        </w:rPr>
        <w:t>ations of fire wall boundaries.</w:t>
      </w:r>
    </w:p>
    <w:p w:rsidR="00EF3973" w:rsidRPr="00EF3973" w:rsidRDefault="004E3795" w:rsidP="0018265D">
      <w:pPr>
        <w:rPr>
          <w:color w:val="000000"/>
        </w:rPr>
      </w:pPr>
      <w:r>
        <w:rPr>
          <w:color w:val="000000"/>
        </w:rPr>
        <w:t xml:space="preserve">While no </w:t>
      </w:r>
      <w:r w:rsidR="00250623">
        <w:rPr>
          <w:color w:val="000000"/>
        </w:rPr>
        <w:t>CS</w:t>
      </w:r>
      <w:r>
        <w:rPr>
          <w:color w:val="000000"/>
        </w:rPr>
        <w:t xml:space="preserve"> can be guaranteed to continue to function and operate when a determined advisory has targeted the </w:t>
      </w:r>
      <w:r w:rsidR="00250623">
        <w:rPr>
          <w:color w:val="000000"/>
        </w:rPr>
        <w:t>CS</w:t>
      </w:r>
      <w:r>
        <w:rPr>
          <w:color w:val="000000"/>
        </w:rPr>
        <w:t xml:space="preserve">, the </w:t>
      </w:r>
      <w:r w:rsidRPr="00EF3973">
        <w:rPr>
          <w:color w:val="000000"/>
        </w:rPr>
        <w:t>ability to withstand cyberwar attacks</w:t>
      </w:r>
      <w:r>
        <w:rPr>
          <w:color w:val="000000"/>
        </w:rPr>
        <w:t xml:space="preserve">, even if in a degraded state, is a key consideration, particularly for Mission Critical and Mission Essential facilities. Contractors should design, construct, and operate the </w:t>
      </w:r>
      <w:r w:rsidR="00250623">
        <w:rPr>
          <w:color w:val="000000"/>
        </w:rPr>
        <w:t>CS</w:t>
      </w:r>
      <w:r>
        <w:rPr>
          <w:color w:val="000000"/>
        </w:rPr>
        <w:t xml:space="preserve"> in accordance with the USCYBERCOM Industrial Control Systems Advanced Techniques, Tactics, and Procedures 2016. Understanding how to Detect, Mitigate, and Recover from a cyberattack on the </w:t>
      </w:r>
      <w:r w:rsidR="00250623">
        <w:rPr>
          <w:color w:val="000000"/>
        </w:rPr>
        <w:t>CS</w:t>
      </w:r>
      <w:r>
        <w:rPr>
          <w:color w:val="000000"/>
        </w:rPr>
        <w:t xml:space="preserve"> is vital; the Jump-Kit Rescue CD is a key deliverable that defines the Fully-Mission Capable (FMC) Baseline and is the living document that maintains the current </w:t>
      </w:r>
      <w:r w:rsidR="00250623">
        <w:rPr>
          <w:color w:val="000000"/>
        </w:rPr>
        <w:t>CS</w:t>
      </w:r>
      <w:r>
        <w:rPr>
          <w:color w:val="000000"/>
        </w:rPr>
        <w:t xml:space="preserve"> configurations and operating </w:t>
      </w:r>
      <w:r w:rsidR="00C60E49">
        <w:rPr>
          <w:color w:val="000000"/>
        </w:rPr>
        <w:t>parameters. USCYBERCOM, the</w:t>
      </w:r>
      <w:r>
        <w:rPr>
          <w:color w:val="000000"/>
        </w:rPr>
        <w:t xml:space="preserve"> Network Security Operations </w:t>
      </w:r>
      <w:r w:rsidR="00C60E49">
        <w:rPr>
          <w:color w:val="000000"/>
        </w:rPr>
        <w:t>Center (NOSC), and the services Operations Center (</w:t>
      </w:r>
      <w:r>
        <w:rPr>
          <w:color w:val="000000"/>
        </w:rPr>
        <w:t xml:space="preserve">OC) use the FMC to develop and manage the Continuous Monitoring strategy. </w:t>
      </w:r>
    </w:p>
    <w:p w:rsidR="00D543B8" w:rsidRDefault="00D543B8" w:rsidP="00D543B8">
      <w:bookmarkStart w:id="22" w:name="_Toc465667281"/>
      <w:r>
        <w:rPr>
          <w:rStyle w:val="BUMED2Char"/>
        </w:rPr>
        <w:t>4</w:t>
      </w:r>
      <w:r w:rsidRPr="00DD13D0">
        <w:rPr>
          <w:rStyle w:val="BUMED2Char"/>
        </w:rPr>
        <w:t xml:space="preserve">.1 </w:t>
      </w:r>
      <w:r w:rsidR="00250623">
        <w:rPr>
          <w:rStyle w:val="BUMED2Char"/>
        </w:rPr>
        <w:t>CS</w:t>
      </w:r>
      <w:r w:rsidRPr="00DD13D0">
        <w:rPr>
          <w:rStyle w:val="BUMED2Char"/>
        </w:rPr>
        <w:t xml:space="preserve"> </w:t>
      </w:r>
      <w:r>
        <w:rPr>
          <w:rStyle w:val="BUMED2Char"/>
        </w:rPr>
        <w:t>IA SUBMITALL REQUIREMENTS</w:t>
      </w:r>
      <w:bookmarkEnd w:id="22"/>
    </w:p>
    <w:p w:rsidR="006D1480" w:rsidRDefault="006D1480" w:rsidP="006D1480">
      <w:r w:rsidRPr="00A4322E">
        <w:t xml:space="preserve">Configure all installed hardware and software to comply with DOD cyber security requirements that will be needed for Risk Management Framework (RMF) certification in accordance with </w:t>
      </w:r>
      <w:proofErr w:type="spellStart"/>
      <w:r w:rsidRPr="00A4322E">
        <w:t>DoDI</w:t>
      </w:r>
      <w:proofErr w:type="spellEnd"/>
      <w:r w:rsidRPr="00A4322E">
        <w:t xml:space="preserve"> 8510.1 with all applicable DISA STIGs applied.  </w:t>
      </w:r>
      <w:r w:rsidRPr="003967B2">
        <w:t>All documentation shall be submitted in the form of five (5) sets of CD-ROM containing native (editable) file formats. All software licenses are required to be in the name of the Department of the Navy.</w:t>
      </w:r>
    </w:p>
    <w:p w:rsidR="00D543B8" w:rsidRPr="00A4322E" w:rsidRDefault="00D543B8" w:rsidP="00D543B8">
      <w:r w:rsidRPr="00A4322E">
        <w:t>Provide all necessary documentation for system RMF certification and accreditation to include all relevant artifacts for installed equipment (hardware and software). Documentation should include the following.</w:t>
      </w:r>
    </w:p>
    <w:p w:rsidR="00D543B8" w:rsidRPr="00A4322E" w:rsidRDefault="00D543B8" w:rsidP="00D543B8">
      <w:pPr>
        <w:pStyle w:val="ListParagraph"/>
        <w:numPr>
          <w:ilvl w:val="0"/>
          <w:numId w:val="11"/>
        </w:numPr>
      </w:pPr>
      <w:r w:rsidRPr="00A4322E">
        <w:t>Hardware and Software (both OS and Applications) STIG</w:t>
      </w:r>
    </w:p>
    <w:p w:rsidR="006D1480" w:rsidRPr="00A4322E" w:rsidRDefault="006D1480" w:rsidP="006D1480">
      <w:pPr>
        <w:pStyle w:val="ListParagraph"/>
        <w:numPr>
          <w:ilvl w:val="0"/>
          <w:numId w:val="11"/>
        </w:numPr>
      </w:pPr>
      <w:r w:rsidRPr="00A4322E">
        <w:t xml:space="preserve">Provide </w:t>
      </w:r>
      <w:r>
        <w:t>ACAS (</w:t>
      </w:r>
      <w:r w:rsidRPr="00A4322E">
        <w:t>Nessus</w:t>
      </w:r>
      <w:r>
        <w:t>)</w:t>
      </w:r>
      <w:r w:rsidRPr="00A4322E">
        <w:t xml:space="preserve"> and</w:t>
      </w:r>
      <w:r w:rsidR="00C60E49">
        <w:t>/or</w:t>
      </w:r>
      <w:r w:rsidRPr="00A4322E">
        <w:t xml:space="preserve"> Security Content Automation Protocol (SCAP) scans of installed and configured systems to demonstrate DOD cyber security compliance.</w:t>
      </w:r>
    </w:p>
    <w:p w:rsidR="00D543B8" w:rsidRPr="00A4322E" w:rsidRDefault="00D543B8" w:rsidP="00D543B8">
      <w:pPr>
        <w:pStyle w:val="ListParagraph"/>
        <w:numPr>
          <w:ilvl w:val="0"/>
          <w:numId w:val="11"/>
        </w:numPr>
      </w:pPr>
      <w:r w:rsidRPr="00A4322E">
        <w:t>Identify and close/mitigate category 1 &amp; 2 findings</w:t>
      </w:r>
    </w:p>
    <w:p w:rsidR="00D543B8" w:rsidRPr="00A4322E" w:rsidRDefault="00D543B8" w:rsidP="00D543B8">
      <w:pPr>
        <w:pStyle w:val="ListParagraph"/>
        <w:numPr>
          <w:ilvl w:val="0"/>
          <w:numId w:val="11"/>
        </w:numPr>
      </w:pPr>
      <w:r w:rsidRPr="00A4322E">
        <w:t>System/Mission Description/CONOPS/COOP</w:t>
      </w:r>
    </w:p>
    <w:p w:rsidR="00D543B8" w:rsidRPr="00A4322E" w:rsidRDefault="00D543B8" w:rsidP="00D543B8">
      <w:pPr>
        <w:pStyle w:val="ListParagraph"/>
        <w:numPr>
          <w:ilvl w:val="0"/>
          <w:numId w:val="11"/>
        </w:numPr>
      </w:pPr>
      <w:r w:rsidRPr="00A4322E">
        <w:t>Actual or intended installation platform/location(s)</w:t>
      </w:r>
    </w:p>
    <w:p w:rsidR="00D543B8" w:rsidRPr="00A4322E" w:rsidRDefault="00D543B8" w:rsidP="00D543B8">
      <w:pPr>
        <w:pStyle w:val="ListParagraph"/>
        <w:numPr>
          <w:ilvl w:val="0"/>
          <w:numId w:val="11"/>
        </w:numPr>
      </w:pPr>
      <w:r w:rsidRPr="00A4322E">
        <w:t>Hardware and Software lists if selected, including list of IA managed or IA enabled devices, if any</w:t>
      </w:r>
    </w:p>
    <w:p w:rsidR="00D543B8" w:rsidRPr="00A4322E" w:rsidRDefault="00D543B8" w:rsidP="00D543B8">
      <w:pPr>
        <w:pStyle w:val="ListParagraph"/>
        <w:numPr>
          <w:ilvl w:val="0"/>
          <w:numId w:val="11"/>
        </w:numPr>
      </w:pPr>
      <w:r w:rsidRPr="00A4322E">
        <w:lastRenderedPageBreak/>
        <w:t xml:space="preserve">Topology/architecture/boundary diagram that identifies major component(s) and all interconnections. </w:t>
      </w:r>
    </w:p>
    <w:p w:rsidR="00D543B8" w:rsidRPr="00A4322E" w:rsidRDefault="00D543B8" w:rsidP="00D543B8">
      <w:pPr>
        <w:pStyle w:val="ListParagraph"/>
        <w:numPr>
          <w:ilvl w:val="0"/>
          <w:numId w:val="11"/>
        </w:numPr>
      </w:pPr>
      <w:r w:rsidRPr="00A4322E">
        <w:t>Current life cycle status (acquisition milestone or fielded).</w:t>
      </w:r>
    </w:p>
    <w:p w:rsidR="00D543B8" w:rsidRPr="00A4322E" w:rsidRDefault="00D543B8" w:rsidP="00D543B8">
      <w:pPr>
        <w:pStyle w:val="ListParagraph"/>
        <w:numPr>
          <w:ilvl w:val="0"/>
          <w:numId w:val="11"/>
        </w:numPr>
      </w:pPr>
      <w:r w:rsidRPr="00A4322E">
        <w:t>Identification of the Platform IT Infrastructure (PITI) on the boundary diagram with sufficient detail for Office of Designated Approving Authority (ODAA) to determine accreditation status of PITI.</w:t>
      </w:r>
    </w:p>
    <w:p w:rsidR="00D543B8" w:rsidRPr="00A4322E" w:rsidRDefault="00D543B8" w:rsidP="00D543B8">
      <w:pPr>
        <w:pStyle w:val="ListParagraph"/>
        <w:numPr>
          <w:ilvl w:val="0"/>
          <w:numId w:val="11"/>
        </w:numPr>
      </w:pPr>
      <w:r w:rsidRPr="00A4322E">
        <w:t>Include Ports/Protocols/Services in accordance with DoD PPS CAL.</w:t>
      </w:r>
    </w:p>
    <w:p w:rsidR="00D543B8" w:rsidRPr="00A4322E" w:rsidRDefault="00D543B8" w:rsidP="00D543B8">
      <w:pPr>
        <w:pStyle w:val="ListParagraph"/>
        <w:numPr>
          <w:ilvl w:val="0"/>
          <w:numId w:val="11"/>
        </w:numPr>
      </w:pPr>
      <w:r w:rsidRPr="00A4322E">
        <w:t>Identify interfaces that cross differing security domains.</w:t>
      </w:r>
    </w:p>
    <w:p w:rsidR="00D543B8" w:rsidRPr="00A4322E" w:rsidRDefault="00D543B8" w:rsidP="00D543B8">
      <w:r w:rsidRPr="00A4322E">
        <w:t xml:space="preserve">Provide all technical documentation including as built drawings, software and hardware inventory, standard operating procedures as well as cabling diagrams.  </w:t>
      </w:r>
    </w:p>
    <w:p w:rsidR="00D543B8" w:rsidRPr="00A4322E" w:rsidRDefault="00C60E49" w:rsidP="00D543B8">
      <w:r>
        <w:t xml:space="preserve">Project </w:t>
      </w:r>
      <w:r w:rsidR="00D543B8" w:rsidRPr="00A4322E">
        <w:t xml:space="preserve">reports including system status, problem resolution, unresolved system problems, patch and updates Information Assurance Vulnerability Management (IAVM) compliance.  </w:t>
      </w:r>
    </w:p>
    <w:p w:rsidR="00D543B8" w:rsidRPr="003967B2" w:rsidRDefault="006D1480" w:rsidP="006D1480">
      <w:pPr>
        <w:pStyle w:val="BUMED3"/>
        <w:spacing w:after="120"/>
      </w:pPr>
      <w:r>
        <w:t>4.1.1 Security Controls D</w:t>
      </w:r>
      <w:r w:rsidR="00D543B8" w:rsidRPr="003967B2">
        <w:t>ocuments</w:t>
      </w:r>
    </w:p>
    <w:p w:rsidR="003145F8" w:rsidRDefault="003145F8" w:rsidP="00D543B8">
      <w:pPr>
        <w:rPr>
          <w:color w:val="000000"/>
        </w:rPr>
      </w:pPr>
      <w:r>
        <w:rPr>
          <w:color w:val="000000"/>
        </w:rPr>
        <w:t>The Security Controls Documents document the</w:t>
      </w:r>
      <w:r w:rsidRPr="003145F8">
        <w:rPr>
          <w:color w:val="000000"/>
        </w:rPr>
        <w:t xml:space="preserve"> engineering requirement</w:t>
      </w:r>
      <w:r>
        <w:rPr>
          <w:color w:val="000000"/>
        </w:rPr>
        <w:t>s</w:t>
      </w:r>
      <w:r w:rsidRPr="003145F8">
        <w:rPr>
          <w:color w:val="000000"/>
        </w:rPr>
        <w:t xml:space="preserve"> for </w:t>
      </w:r>
      <w:r>
        <w:rPr>
          <w:color w:val="000000"/>
        </w:rPr>
        <w:t xml:space="preserve">the </w:t>
      </w:r>
      <w:r w:rsidR="00250623">
        <w:rPr>
          <w:color w:val="000000"/>
        </w:rPr>
        <w:t>CS</w:t>
      </w:r>
      <w:r w:rsidRPr="003145F8">
        <w:rPr>
          <w:color w:val="000000"/>
        </w:rPr>
        <w:t xml:space="preserve">/ UCS/BCS/ DDC </w:t>
      </w:r>
      <w:r>
        <w:rPr>
          <w:color w:val="000000"/>
        </w:rPr>
        <w:t xml:space="preserve">Hardware, Software/Firmware; the Platform Enclave and </w:t>
      </w:r>
      <w:r w:rsidRPr="003145F8">
        <w:rPr>
          <w:color w:val="000000"/>
        </w:rPr>
        <w:t>network topology</w:t>
      </w:r>
      <w:r>
        <w:rPr>
          <w:color w:val="000000"/>
        </w:rPr>
        <w:t>;</w:t>
      </w:r>
      <w:r w:rsidRPr="003145F8">
        <w:rPr>
          <w:color w:val="000000"/>
        </w:rPr>
        <w:t xml:space="preserve"> </w:t>
      </w:r>
      <w:r>
        <w:rPr>
          <w:color w:val="000000"/>
        </w:rPr>
        <w:t>Operating System Software and</w:t>
      </w:r>
      <w:r w:rsidRPr="003145F8">
        <w:rPr>
          <w:color w:val="000000"/>
        </w:rPr>
        <w:t xml:space="preserve"> multicast filtering, port configuration, status, statistics, mirroring, and security for </w:t>
      </w:r>
      <w:r>
        <w:rPr>
          <w:color w:val="000000"/>
        </w:rPr>
        <w:t xml:space="preserve">reliability and redundancy; Field Control Systems </w:t>
      </w:r>
      <w:r w:rsidRPr="003145F8">
        <w:rPr>
          <w:color w:val="000000"/>
        </w:rPr>
        <w:t>software</w:t>
      </w:r>
      <w:r>
        <w:rPr>
          <w:color w:val="000000"/>
        </w:rPr>
        <w:t xml:space="preserve">/firmware; and the various plans required as artifacts for the </w:t>
      </w:r>
      <w:proofErr w:type="spellStart"/>
      <w:r>
        <w:rPr>
          <w:color w:val="000000"/>
        </w:rPr>
        <w:t>eMASS</w:t>
      </w:r>
      <w:proofErr w:type="spellEnd"/>
      <w:r>
        <w:rPr>
          <w:color w:val="000000"/>
        </w:rPr>
        <w:t xml:space="preserve"> RMF ATO Package.</w:t>
      </w:r>
    </w:p>
    <w:p w:rsidR="00D543B8" w:rsidRPr="003967B2" w:rsidRDefault="00D543B8" w:rsidP="00D543B8">
      <w:r>
        <w:t>As part of the Design Development (35-50%)</w:t>
      </w:r>
      <w:r w:rsidRPr="003967B2">
        <w:t xml:space="preserve"> and </w:t>
      </w:r>
      <w:r>
        <w:t>Final (</w:t>
      </w:r>
      <w:r w:rsidRPr="003967B2">
        <w:t>100%</w:t>
      </w:r>
      <w:r>
        <w:t>)</w:t>
      </w:r>
      <w:r w:rsidRPr="003967B2">
        <w:t xml:space="preserve"> design submittal, provide the following document deliverables:</w:t>
      </w:r>
    </w:p>
    <w:p w:rsidR="00D543B8" w:rsidRPr="006D1480" w:rsidRDefault="00D543B8" w:rsidP="00D543B8">
      <w:pPr>
        <w:rPr>
          <w:b/>
        </w:rPr>
      </w:pPr>
      <w:r w:rsidRPr="006D1480">
        <w:rPr>
          <w:b/>
        </w:rPr>
        <w:t>System Authorization Documents</w:t>
      </w:r>
    </w:p>
    <w:p w:rsidR="00D543B8" w:rsidRPr="003967B2" w:rsidRDefault="00D543B8" w:rsidP="00D543B8">
      <w:pPr>
        <w:pStyle w:val="ListParagraph"/>
        <w:numPr>
          <w:ilvl w:val="0"/>
          <w:numId w:val="22"/>
        </w:numPr>
      </w:pPr>
      <w:r w:rsidRPr="003967B2">
        <w:t>Draft hardware list (Hardware list must include the following for each device):</w:t>
      </w:r>
    </w:p>
    <w:p w:rsidR="00D543B8" w:rsidRPr="003967B2" w:rsidRDefault="00D543B8" w:rsidP="00D543B8">
      <w:pPr>
        <w:pStyle w:val="ListParagraph"/>
        <w:numPr>
          <w:ilvl w:val="1"/>
          <w:numId w:val="22"/>
        </w:numPr>
      </w:pPr>
      <w:r w:rsidRPr="003967B2">
        <w:t>Manufacturer,</w:t>
      </w:r>
    </w:p>
    <w:p w:rsidR="00D543B8" w:rsidRPr="003967B2" w:rsidRDefault="00D543B8" w:rsidP="00D543B8">
      <w:pPr>
        <w:pStyle w:val="ListParagraph"/>
        <w:numPr>
          <w:ilvl w:val="1"/>
          <w:numId w:val="22"/>
        </w:numPr>
      </w:pPr>
      <w:r w:rsidRPr="003967B2">
        <w:t>Model,</w:t>
      </w:r>
    </w:p>
    <w:p w:rsidR="00D543B8" w:rsidRPr="003967B2" w:rsidRDefault="00D543B8" w:rsidP="00D543B8">
      <w:pPr>
        <w:pStyle w:val="ListParagraph"/>
        <w:numPr>
          <w:ilvl w:val="1"/>
          <w:numId w:val="22"/>
        </w:numPr>
      </w:pPr>
      <w:r w:rsidRPr="003967B2">
        <w:t>Location,</w:t>
      </w:r>
    </w:p>
    <w:p w:rsidR="00D543B8" w:rsidRPr="003967B2" w:rsidRDefault="00D543B8" w:rsidP="00D543B8">
      <w:pPr>
        <w:pStyle w:val="ListParagraph"/>
        <w:numPr>
          <w:ilvl w:val="1"/>
          <w:numId w:val="22"/>
        </w:numPr>
      </w:pPr>
      <w:r>
        <w:t>Server and Workstation</w:t>
      </w:r>
      <w:r w:rsidRPr="003967B2">
        <w:t xml:space="preserve"> technical ratings (e.g. memory),</w:t>
      </w:r>
    </w:p>
    <w:p w:rsidR="00D543B8" w:rsidRPr="003967B2" w:rsidRDefault="00D543B8" w:rsidP="00D543B8">
      <w:pPr>
        <w:pStyle w:val="ListParagraph"/>
        <w:numPr>
          <w:ilvl w:val="1"/>
          <w:numId w:val="22"/>
        </w:numPr>
      </w:pPr>
      <w:r w:rsidRPr="003967B2">
        <w:t>Serial number,</w:t>
      </w:r>
    </w:p>
    <w:p w:rsidR="00D543B8" w:rsidRPr="003967B2" w:rsidRDefault="00D543B8" w:rsidP="00D543B8">
      <w:pPr>
        <w:pStyle w:val="ListParagraph"/>
        <w:numPr>
          <w:ilvl w:val="1"/>
          <w:numId w:val="22"/>
        </w:numPr>
      </w:pPr>
      <w:r w:rsidRPr="003967B2">
        <w:t>MAC addresses,</w:t>
      </w:r>
    </w:p>
    <w:p w:rsidR="00D543B8" w:rsidRPr="003967B2" w:rsidRDefault="00D543B8" w:rsidP="00D543B8">
      <w:pPr>
        <w:pStyle w:val="ListParagraph"/>
        <w:numPr>
          <w:ilvl w:val="1"/>
          <w:numId w:val="22"/>
        </w:numPr>
      </w:pPr>
      <w:r w:rsidRPr="003967B2">
        <w:t>IP addresses.</w:t>
      </w:r>
    </w:p>
    <w:p w:rsidR="00D543B8" w:rsidRPr="003967B2" w:rsidRDefault="00D543B8" w:rsidP="00D543B8">
      <w:pPr>
        <w:pStyle w:val="ListParagraph"/>
        <w:numPr>
          <w:ilvl w:val="0"/>
          <w:numId w:val="22"/>
        </w:numPr>
      </w:pPr>
      <w:r w:rsidRPr="003967B2">
        <w:t xml:space="preserve">Software </w:t>
      </w:r>
      <w:r>
        <w:t>and Firmware List (</w:t>
      </w:r>
      <w:r w:rsidRPr="003967B2">
        <w:t>list must include the following for each device):</w:t>
      </w:r>
    </w:p>
    <w:p w:rsidR="00D543B8" w:rsidRPr="003967B2" w:rsidRDefault="00D543B8" w:rsidP="00D543B8">
      <w:pPr>
        <w:pStyle w:val="ListParagraph"/>
        <w:numPr>
          <w:ilvl w:val="1"/>
          <w:numId w:val="22"/>
        </w:numPr>
      </w:pPr>
      <w:r w:rsidRPr="003967B2">
        <w:t>Manufacturer</w:t>
      </w:r>
    </w:p>
    <w:p w:rsidR="00D543B8" w:rsidRPr="003967B2" w:rsidRDefault="00D543B8" w:rsidP="00D543B8">
      <w:pPr>
        <w:pStyle w:val="ListParagraph"/>
        <w:numPr>
          <w:ilvl w:val="1"/>
          <w:numId w:val="22"/>
        </w:numPr>
      </w:pPr>
      <w:r w:rsidRPr="003967B2">
        <w:t>Version/subversion,</w:t>
      </w:r>
    </w:p>
    <w:p w:rsidR="00D543B8" w:rsidRPr="003967B2" w:rsidRDefault="00D543B8" w:rsidP="00D543B8">
      <w:pPr>
        <w:pStyle w:val="ListParagraph"/>
        <w:numPr>
          <w:ilvl w:val="1"/>
          <w:numId w:val="22"/>
        </w:numPr>
      </w:pPr>
      <w:r w:rsidRPr="003967B2">
        <w:t>Location/device,</w:t>
      </w:r>
    </w:p>
    <w:p w:rsidR="00D543B8" w:rsidRPr="003967B2" w:rsidRDefault="00D543B8" w:rsidP="00D543B8">
      <w:pPr>
        <w:pStyle w:val="ListParagraph"/>
        <w:numPr>
          <w:ilvl w:val="1"/>
          <w:numId w:val="22"/>
        </w:numPr>
      </w:pPr>
      <w:r w:rsidRPr="003967B2">
        <w:t>Used network ports/protocols/services.</w:t>
      </w:r>
    </w:p>
    <w:p w:rsidR="00D543B8" w:rsidRPr="003967B2" w:rsidRDefault="00D543B8" w:rsidP="00D543B8">
      <w:r w:rsidRPr="003967B2">
        <w:t>(Both hardware and software</w:t>
      </w:r>
      <w:r>
        <w:t>/firmware</w:t>
      </w:r>
      <w:r w:rsidRPr="003967B2">
        <w:t xml:space="preserve"> lists should also include Common Criteria EAL s</w:t>
      </w:r>
      <w:r w:rsidR="00C60E49">
        <w:t xml:space="preserve">tatus, </w:t>
      </w:r>
      <w:proofErr w:type="spellStart"/>
      <w:r w:rsidR="00C60E49">
        <w:t>eMASS</w:t>
      </w:r>
      <w:proofErr w:type="spellEnd"/>
      <w:r w:rsidRPr="003967B2">
        <w:t xml:space="preserve"> entry number, and OS/IOS/Firmware version(s) as applicable).</w:t>
      </w:r>
    </w:p>
    <w:p w:rsidR="00D543B8" w:rsidRPr="003967B2" w:rsidRDefault="00D543B8" w:rsidP="00D543B8">
      <w:pPr>
        <w:pStyle w:val="ListParagraph"/>
        <w:numPr>
          <w:ilvl w:val="0"/>
          <w:numId w:val="21"/>
        </w:numPr>
      </w:pPr>
      <w:r w:rsidRPr="003967B2">
        <w:t>Network diagram</w:t>
      </w:r>
    </w:p>
    <w:p w:rsidR="007D72CF" w:rsidRDefault="00D543B8" w:rsidP="007D72CF">
      <w:pPr>
        <w:pStyle w:val="ListParagraph"/>
        <w:numPr>
          <w:ilvl w:val="1"/>
          <w:numId w:val="21"/>
        </w:numPr>
      </w:pPr>
      <w:r w:rsidRPr="003967B2">
        <w:t>Network diagram must show equipment locations, names, models, and IP addresses on network communications schematic.</w:t>
      </w:r>
    </w:p>
    <w:p w:rsidR="007D72CF" w:rsidRDefault="007D72CF" w:rsidP="007D72CF">
      <w:pPr>
        <w:pStyle w:val="ListParagraph"/>
        <w:numPr>
          <w:ilvl w:val="0"/>
          <w:numId w:val="21"/>
        </w:numPr>
      </w:pPr>
      <w:r>
        <w:lastRenderedPageBreak/>
        <w:t>Jump-Kit Rescue CD</w:t>
      </w:r>
      <w:r w:rsidR="00C60E49">
        <w:t xml:space="preserve"> (if required)</w:t>
      </w:r>
    </w:p>
    <w:p w:rsidR="007D72CF" w:rsidRPr="007D72CF" w:rsidRDefault="007D72CF" w:rsidP="007D72CF">
      <w:pPr>
        <w:pStyle w:val="ListParagraph"/>
        <w:numPr>
          <w:ilvl w:val="1"/>
          <w:numId w:val="21"/>
        </w:numPr>
      </w:pPr>
      <w:r w:rsidRPr="007D72CF">
        <w:t>The Rescue CD is a bootable CD with tools, rootkit detection, master boot record check, and other capabilities</w:t>
      </w:r>
      <w:r>
        <w:t>.</w:t>
      </w:r>
      <w:r w:rsidRPr="007D72CF">
        <w:t xml:space="preserve"> A Recovery J</w:t>
      </w:r>
      <w:r w:rsidR="00C60E49">
        <w:t xml:space="preserve">ump-Kit contains the tools the </w:t>
      </w:r>
      <w:r w:rsidRPr="007D72CF">
        <w:t>CS team and IT team will need to restore a system to its last FMC state during Mitigation and Recovery. The Jump-Kits must be maintained and be a part of configuration management. When configuration files or new versions of operating systems or applications are updated, the Jump-Kits need to be updated as well.</w:t>
      </w:r>
    </w:p>
    <w:p w:rsidR="00D543B8" w:rsidRPr="007D72CF" w:rsidRDefault="00D543B8" w:rsidP="007D72CF">
      <w:pPr>
        <w:rPr>
          <w:b/>
        </w:rPr>
      </w:pPr>
      <w:r w:rsidRPr="007D72CF">
        <w:rPr>
          <w:b/>
        </w:rPr>
        <w:t>Access Controls Summary</w:t>
      </w:r>
    </w:p>
    <w:p w:rsidR="00D543B8" w:rsidRPr="003967B2" w:rsidRDefault="00D543B8" w:rsidP="00D543B8">
      <w:pPr>
        <w:pStyle w:val="ListParagraph"/>
        <w:numPr>
          <w:ilvl w:val="0"/>
          <w:numId w:val="20"/>
        </w:numPr>
      </w:pPr>
      <w:r w:rsidRPr="003967B2">
        <w:t>Information on software access controls, port control, and protection.</w:t>
      </w:r>
    </w:p>
    <w:p w:rsidR="00D543B8" w:rsidRPr="003967B2" w:rsidRDefault="00D543B8" w:rsidP="00D543B8">
      <w:pPr>
        <w:pStyle w:val="ListParagraph"/>
        <w:numPr>
          <w:ilvl w:val="0"/>
          <w:numId w:val="20"/>
        </w:numPr>
      </w:pPr>
      <w:r w:rsidRPr="003967B2">
        <w:t>System user roles implemented by application and access privileges assigned by default to each role. If privileges can be added to, or removed from, a role, so specify.</w:t>
      </w:r>
    </w:p>
    <w:p w:rsidR="00D543B8" w:rsidRPr="003967B2" w:rsidRDefault="00D543B8" w:rsidP="00D543B8">
      <w:pPr>
        <w:pStyle w:val="ListParagraph"/>
        <w:numPr>
          <w:ilvl w:val="0"/>
          <w:numId w:val="20"/>
        </w:numPr>
      </w:pPr>
      <w:r w:rsidRPr="003967B2">
        <w:t>Details on system logon, including denial after three (3) invalid attempts, how to delay subsequent logons.</w:t>
      </w:r>
    </w:p>
    <w:p w:rsidR="00D543B8" w:rsidRPr="003967B2" w:rsidRDefault="00D543B8" w:rsidP="00D543B8">
      <w:pPr>
        <w:pStyle w:val="ListParagraph"/>
        <w:numPr>
          <w:ilvl w:val="0"/>
          <w:numId w:val="20"/>
        </w:numPr>
      </w:pPr>
      <w:r w:rsidRPr="003967B2">
        <w:t>Details on privileged accounts - who should have them and when are they used.</w:t>
      </w:r>
    </w:p>
    <w:p w:rsidR="00D543B8" w:rsidRPr="003967B2" w:rsidRDefault="00D543B8" w:rsidP="00D543B8">
      <w:pPr>
        <w:pStyle w:val="ListParagraph"/>
        <w:numPr>
          <w:ilvl w:val="0"/>
          <w:numId w:val="20"/>
        </w:numPr>
      </w:pPr>
      <w:r w:rsidRPr="003967B2">
        <w:t>Details on kinds of accounts, their associated privileges, which roles should have access, and so on - servers, wireless, equipment, meters.</w:t>
      </w:r>
    </w:p>
    <w:p w:rsidR="00D543B8" w:rsidRPr="003967B2" w:rsidRDefault="00D543B8" w:rsidP="00D543B8">
      <w:pPr>
        <w:pStyle w:val="ListParagraph"/>
        <w:numPr>
          <w:ilvl w:val="0"/>
          <w:numId w:val="20"/>
        </w:numPr>
      </w:pPr>
      <w:r w:rsidRPr="003967B2">
        <w:t>User ID/Password requirements and/or PKI requirements including details on shadowing, enforcement of password strength, encryption of passwords.</w:t>
      </w:r>
    </w:p>
    <w:p w:rsidR="00D543B8" w:rsidRPr="003967B2" w:rsidRDefault="00D543B8" w:rsidP="00D543B8">
      <w:pPr>
        <w:pStyle w:val="ListParagraph"/>
        <w:numPr>
          <w:ilvl w:val="0"/>
          <w:numId w:val="20"/>
        </w:numPr>
      </w:pPr>
      <w:r w:rsidRPr="003967B2">
        <w:t>Details of system library structure and what roles should be allowed what access privileges to library components.</w:t>
      </w:r>
    </w:p>
    <w:p w:rsidR="00D543B8" w:rsidRPr="003967B2" w:rsidRDefault="00D543B8" w:rsidP="00D543B8">
      <w:pPr>
        <w:pStyle w:val="ListParagraph"/>
        <w:numPr>
          <w:ilvl w:val="0"/>
          <w:numId w:val="20"/>
        </w:numPr>
      </w:pPr>
      <w:r w:rsidRPr="003967B2">
        <w:t>Details on remote (wireless) access by laptops or servers to meter and/or radio data. Auditing Controls Summary</w:t>
      </w:r>
    </w:p>
    <w:p w:rsidR="00D543B8" w:rsidRPr="003967B2" w:rsidRDefault="00D543B8" w:rsidP="00D543B8">
      <w:pPr>
        <w:pStyle w:val="ListParagraph"/>
        <w:numPr>
          <w:ilvl w:val="0"/>
          <w:numId w:val="20"/>
        </w:numPr>
      </w:pPr>
      <w:r w:rsidRPr="003967B2">
        <w:t>Details on auditing controls and auditing (creation of system audit trail for user accountability).</w:t>
      </w:r>
    </w:p>
    <w:p w:rsidR="006D1480" w:rsidRPr="006D1480" w:rsidRDefault="006D1480" w:rsidP="006D1480">
      <w:pPr>
        <w:rPr>
          <w:b/>
        </w:rPr>
      </w:pPr>
      <w:r w:rsidRPr="006D1480">
        <w:rPr>
          <w:b/>
        </w:rPr>
        <w:t xml:space="preserve">COOP or Disaster Preparedness Plan </w:t>
      </w:r>
    </w:p>
    <w:p w:rsidR="006D1480" w:rsidRPr="003967B2" w:rsidRDefault="006D1480" w:rsidP="006D1480">
      <w:pPr>
        <w:pStyle w:val="ListParagraph"/>
        <w:numPr>
          <w:ilvl w:val="0"/>
          <w:numId w:val="20"/>
        </w:numPr>
      </w:pPr>
      <w:r w:rsidRPr="00A4322E">
        <w:t>Contractor will work with government personnel to develop COOP and Disaster Preparedness Plan for the updated system (applications and hardware)</w:t>
      </w:r>
    </w:p>
    <w:p w:rsidR="00D543B8" w:rsidRPr="006D1480" w:rsidRDefault="00D543B8" w:rsidP="00D543B8">
      <w:pPr>
        <w:rPr>
          <w:b/>
        </w:rPr>
      </w:pPr>
      <w:r w:rsidRPr="006D1480">
        <w:rPr>
          <w:b/>
        </w:rPr>
        <w:t>Configuration Management Plan</w:t>
      </w:r>
    </w:p>
    <w:p w:rsidR="00D543B8" w:rsidRPr="003967B2" w:rsidRDefault="00D543B8" w:rsidP="00D543B8">
      <w:pPr>
        <w:pStyle w:val="ListParagraph"/>
        <w:numPr>
          <w:ilvl w:val="0"/>
          <w:numId w:val="26"/>
        </w:numPr>
      </w:pPr>
      <w:r>
        <w:t>The Fully-Mission Capable (FMC) Baseline Configuration, to be</w:t>
      </w:r>
      <w:r w:rsidR="006D1480">
        <w:t xml:space="preserve"> included on the Jump-Kit Rescu</w:t>
      </w:r>
      <w:r>
        <w:t>e CD.</w:t>
      </w:r>
    </w:p>
    <w:p w:rsidR="00D543B8" w:rsidRPr="006D1480" w:rsidRDefault="00D543B8" w:rsidP="00D543B8">
      <w:pPr>
        <w:rPr>
          <w:b/>
        </w:rPr>
      </w:pPr>
      <w:r w:rsidRPr="006D1480">
        <w:rPr>
          <w:b/>
        </w:rPr>
        <w:t>Vendo</w:t>
      </w:r>
      <w:r w:rsidR="006D1480">
        <w:rPr>
          <w:b/>
        </w:rPr>
        <w:t>r Configuration Management P</w:t>
      </w:r>
      <w:r w:rsidR="006D1480" w:rsidRPr="006D1480">
        <w:rPr>
          <w:b/>
        </w:rPr>
        <w:t>lan</w:t>
      </w:r>
    </w:p>
    <w:p w:rsidR="00D543B8" w:rsidRPr="003967B2" w:rsidRDefault="00D543B8" w:rsidP="00D543B8">
      <w:pPr>
        <w:pStyle w:val="ListParagraph"/>
        <w:numPr>
          <w:ilvl w:val="0"/>
          <w:numId w:val="19"/>
        </w:numPr>
      </w:pPr>
      <w:r w:rsidRPr="003967B2">
        <w:t>Information required to test all patches and upgrades prior to deployment, including coordination as required with any test procedures run at vendor labs.</w:t>
      </w:r>
    </w:p>
    <w:p w:rsidR="00D543B8" w:rsidRPr="006D1480" w:rsidRDefault="00D543B8" w:rsidP="00D543B8">
      <w:pPr>
        <w:rPr>
          <w:b/>
        </w:rPr>
      </w:pPr>
      <w:r w:rsidRPr="006D1480">
        <w:rPr>
          <w:b/>
        </w:rPr>
        <w:t>Contingency Plan</w:t>
      </w:r>
    </w:p>
    <w:p w:rsidR="00D543B8" w:rsidRPr="003967B2" w:rsidRDefault="00D543B8" w:rsidP="00D543B8">
      <w:pPr>
        <w:pStyle w:val="ListParagraph"/>
        <w:numPr>
          <w:ilvl w:val="0"/>
          <w:numId w:val="18"/>
        </w:numPr>
      </w:pPr>
      <w:r w:rsidRPr="003967B2">
        <w:t>Restoration Procedures – Guidance on restoring vendor software &amp; hardware including guidance to help determine priority for restoration.</w:t>
      </w:r>
    </w:p>
    <w:p w:rsidR="00D543B8" w:rsidRPr="003967B2" w:rsidRDefault="00D543B8" w:rsidP="006D1480">
      <w:pPr>
        <w:pStyle w:val="ListParagraph"/>
        <w:numPr>
          <w:ilvl w:val="0"/>
          <w:numId w:val="18"/>
        </w:numPr>
      </w:pPr>
      <w:r w:rsidRPr="003967B2">
        <w:t>Startup &amp; Shutdown Procedures – Details of system initialization, shutdown/aborts designed to ensure secure system state.</w:t>
      </w:r>
    </w:p>
    <w:p w:rsidR="00D543B8" w:rsidRPr="006D1480" w:rsidRDefault="00D543B8" w:rsidP="00D543B8">
      <w:pPr>
        <w:rPr>
          <w:b/>
        </w:rPr>
      </w:pPr>
      <w:r w:rsidRPr="006D1480">
        <w:rPr>
          <w:b/>
        </w:rPr>
        <w:t>Security Features Guide List and discussion of all security features of Vendor hardware and software.</w:t>
      </w:r>
    </w:p>
    <w:p w:rsidR="00D543B8" w:rsidRPr="003967B2" w:rsidRDefault="00D543B8" w:rsidP="00D543B8">
      <w:pPr>
        <w:pStyle w:val="ListParagraph"/>
        <w:numPr>
          <w:ilvl w:val="0"/>
          <w:numId w:val="17"/>
        </w:numPr>
      </w:pPr>
      <w:r w:rsidRPr="003967B2">
        <w:lastRenderedPageBreak/>
        <w:t>Document use of mobile code (e.g. scripts, such as Java) and protections in place to prevent malicious content from using associated runtime systems.</w:t>
      </w:r>
    </w:p>
    <w:p w:rsidR="00D543B8" w:rsidRPr="003967B2" w:rsidRDefault="00D543B8" w:rsidP="00D543B8">
      <w:pPr>
        <w:pStyle w:val="ListParagraph"/>
        <w:numPr>
          <w:ilvl w:val="0"/>
          <w:numId w:val="17"/>
        </w:numPr>
      </w:pPr>
      <w:r w:rsidRPr="003967B2">
        <w:t>Documented FIPS 140-2 validated cryptography (or equivalent) compliance.</w:t>
      </w:r>
    </w:p>
    <w:p w:rsidR="00D543B8" w:rsidRPr="006D1480" w:rsidRDefault="00D543B8" w:rsidP="00D543B8">
      <w:pPr>
        <w:rPr>
          <w:b/>
        </w:rPr>
      </w:pPr>
      <w:r w:rsidRPr="006D1480">
        <w:rPr>
          <w:b/>
        </w:rPr>
        <w:t>Vulnerability Management Plan</w:t>
      </w:r>
    </w:p>
    <w:p w:rsidR="00D543B8" w:rsidRPr="003967B2" w:rsidRDefault="00D543B8" w:rsidP="00D543B8">
      <w:pPr>
        <w:pStyle w:val="ListParagraph"/>
        <w:numPr>
          <w:ilvl w:val="0"/>
          <w:numId w:val="16"/>
        </w:numPr>
      </w:pPr>
      <w:r w:rsidRPr="003967B2">
        <w:t>Information required to test all patches and upgrades prior to deployment, including coordination as required with any test procedures run at vendor labs.</w:t>
      </w:r>
    </w:p>
    <w:p w:rsidR="00D543B8" w:rsidRPr="003967B2" w:rsidRDefault="00D543B8" w:rsidP="00D543B8">
      <w:pPr>
        <w:pStyle w:val="ListParagraph"/>
        <w:numPr>
          <w:ilvl w:val="0"/>
          <w:numId w:val="16"/>
        </w:numPr>
      </w:pPr>
      <w:r w:rsidRPr="003967B2">
        <w:t>Security issues associated with implementation and maintenance of the application.</w:t>
      </w:r>
    </w:p>
    <w:p w:rsidR="00D543B8" w:rsidRPr="003967B2" w:rsidRDefault="00D543B8" w:rsidP="00D543B8">
      <w:pPr>
        <w:pStyle w:val="ListParagraph"/>
        <w:numPr>
          <w:ilvl w:val="0"/>
          <w:numId w:val="16"/>
        </w:numPr>
      </w:pPr>
      <w:r w:rsidRPr="003967B2">
        <w:t>Cybersecurity POC for resolution of Cybersecurity issues post accreditation.</w:t>
      </w:r>
    </w:p>
    <w:p w:rsidR="00D543B8" w:rsidRPr="006D1480" w:rsidRDefault="00D543B8" w:rsidP="00D543B8">
      <w:pPr>
        <w:rPr>
          <w:b/>
        </w:rPr>
      </w:pPr>
      <w:r w:rsidRPr="003967B2">
        <w:t xml:space="preserve"> </w:t>
      </w:r>
      <w:r w:rsidRPr="006D1480">
        <w:rPr>
          <w:b/>
        </w:rPr>
        <w:t>Maintenance Plan</w:t>
      </w:r>
    </w:p>
    <w:p w:rsidR="00D543B8" w:rsidRPr="003967B2" w:rsidRDefault="00D543B8" w:rsidP="00D543B8">
      <w:pPr>
        <w:pStyle w:val="ListParagraph"/>
        <w:numPr>
          <w:ilvl w:val="0"/>
          <w:numId w:val="15"/>
        </w:numPr>
      </w:pPr>
      <w:r w:rsidRPr="003967B2">
        <w:t>Names and other required information of personnel who will be authorized to perform maintenance in accordance with maintenance agreement</w:t>
      </w:r>
    </w:p>
    <w:p w:rsidR="00D543B8" w:rsidRPr="006D1480" w:rsidRDefault="00D543B8" w:rsidP="00D543B8">
      <w:pPr>
        <w:rPr>
          <w:b/>
        </w:rPr>
      </w:pPr>
      <w:r w:rsidRPr="006D1480">
        <w:rPr>
          <w:b/>
        </w:rPr>
        <w:t>Documented Statements</w:t>
      </w:r>
    </w:p>
    <w:p w:rsidR="00D543B8" w:rsidRPr="003967B2" w:rsidRDefault="00D543B8" w:rsidP="00D543B8">
      <w:pPr>
        <w:pStyle w:val="ListParagraph"/>
        <w:numPr>
          <w:ilvl w:val="0"/>
          <w:numId w:val="14"/>
        </w:numPr>
      </w:pPr>
      <w:r w:rsidRPr="003967B2">
        <w:t>Declaration that public domain software (e.g., freeware, shareware) is not used in the system.</w:t>
      </w:r>
    </w:p>
    <w:p w:rsidR="00D543B8" w:rsidRPr="003967B2" w:rsidRDefault="00D543B8" w:rsidP="00D543B8">
      <w:pPr>
        <w:pStyle w:val="ListParagraph"/>
        <w:numPr>
          <w:ilvl w:val="0"/>
          <w:numId w:val="14"/>
        </w:numPr>
      </w:pPr>
      <w:r w:rsidRPr="003967B2">
        <w:t>Information on Common Criteria or National Information Assurance Partnership (NIAP) or Federal Information Processing Standards (FIPS) evaluation status of hardware and software.</w:t>
      </w:r>
    </w:p>
    <w:p w:rsidR="00D543B8" w:rsidRPr="006D1480" w:rsidRDefault="00D543B8" w:rsidP="00D543B8">
      <w:pPr>
        <w:rPr>
          <w:b/>
        </w:rPr>
      </w:pPr>
      <w:r w:rsidRPr="006D1480">
        <w:rPr>
          <w:b/>
        </w:rPr>
        <w:t>Include the following documents:</w:t>
      </w:r>
    </w:p>
    <w:p w:rsidR="00D543B8" w:rsidRPr="003967B2" w:rsidRDefault="00D543B8" w:rsidP="00D543B8">
      <w:pPr>
        <w:pStyle w:val="ListParagraph"/>
        <w:numPr>
          <w:ilvl w:val="0"/>
          <w:numId w:val="13"/>
        </w:numPr>
      </w:pPr>
      <w:r w:rsidRPr="003967B2">
        <w:t>As-built System Accreditation Documents (Security Controls documents, along with as-built drawings submittals). Follow requirements for as-built drawings submittal format, and additionally provide hardware and software lists in Microsoft Excel 2010 or .</w:t>
      </w:r>
      <w:proofErr w:type="spellStart"/>
      <w:r w:rsidRPr="003967B2">
        <w:t>cvs</w:t>
      </w:r>
      <w:proofErr w:type="spellEnd"/>
      <w:r w:rsidRPr="003967B2">
        <w:t xml:space="preserve"> format and the network diagram in editable AutoCAD 2010 format.</w:t>
      </w:r>
    </w:p>
    <w:p w:rsidR="00D543B8" w:rsidRPr="003967B2" w:rsidRDefault="00D543B8" w:rsidP="00D543B8">
      <w:pPr>
        <w:pStyle w:val="ListParagraph"/>
        <w:numPr>
          <w:ilvl w:val="0"/>
          <w:numId w:val="13"/>
        </w:numPr>
      </w:pPr>
      <w:r w:rsidRPr="003967B2">
        <w:t>Request an editable version of the NAVFAC ICS Checklist from the government, and annotate with information required by the checklist, as well as the date and name of the government representative who witnessed validation of each item. (Demonstrate to the satisfaction of the government that system components are in compliance with the NAVFAC ICS Checklist and Security Controls documentation prior to commissioning. Facilitate government testing of the system via network scans and Security Template Implementation Guide (STIG) testing, and provide support for interpreting scan and STIG test results as needed).</w:t>
      </w:r>
    </w:p>
    <w:p w:rsidR="00D543B8" w:rsidRDefault="00D543B8" w:rsidP="00D543B8">
      <w:pPr>
        <w:pStyle w:val="ListParagraph"/>
        <w:numPr>
          <w:ilvl w:val="0"/>
          <w:numId w:val="13"/>
        </w:numPr>
      </w:pPr>
      <w:r w:rsidRPr="003967B2">
        <w:t>Complete ICS Inventory (to include the following attributes, in tabular format):</w:t>
      </w:r>
    </w:p>
    <w:p w:rsidR="00D543B8" w:rsidRDefault="00D543B8" w:rsidP="00D543B8">
      <w:pPr>
        <w:pStyle w:val="ListParagraph"/>
      </w:pPr>
    </w:p>
    <w:tbl>
      <w:tblPr>
        <w:tblW w:w="0" w:type="auto"/>
        <w:tblInd w:w="-6" w:type="dxa"/>
        <w:tblLayout w:type="fixed"/>
        <w:tblCellMar>
          <w:left w:w="0" w:type="dxa"/>
          <w:right w:w="0" w:type="dxa"/>
        </w:tblCellMar>
        <w:tblLook w:val="01E0" w:firstRow="1" w:lastRow="1" w:firstColumn="1" w:lastColumn="1" w:noHBand="0" w:noVBand="0"/>
      </w:tblPr>
      <w:tblGrid>
        <w:gridCol w:w="1710"/>
        <w:gridCol w:w="1530"/>
        <w:gridCol w:w="1710"/>
        <w:gridCol w:w="1440"/>
        <w:gridCol w:w="1334"/>
        <w:gridCol w:w="1366"/>
      </w:tblGrid>
      <w:tr w:rsidR="00D543B8" w:rsidRPr="00285459" w:rsidTr="008D0FDA">
        <w:trPr>
          <w:trHeight w:hRule="exact" w:val="2001"/>
        </w:trPr>
        <w:tc>
          <w:tcPr>
            <w:tcW w:w="1710"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eastAsia="Cambria" w:cstheme="minorHAnsi"/>
                <w:b/>
              </w:rPr>
            </w:pPr>
            <w:r w:rsidRPr="00285459">
              <w:rPr>
                <w:rFonts w:cstheme="minorHAnsi"/>
                <w:b/>
                <w:spacing w:val="-1"/>
              </w:rPr>
              <w:t>General</w:t>
            </w:r>
            <w:r w:rsidRPr="00285459">
              <w:rPr>
                <w:rFonts w:cstheme="minorHAnsi"/>
                <w:b/>
                <w:spacing w:val="23"/>
              </w:rPr>
              <w:t xml:space="preserve"> </w:t>
            </w:r>
            <w:r w:rsidRPr="00285459">
              <w:rPr>
                <w:rFonts w:cstheme="minorHAnsi"/>
                <w:b/>
                <w:spacing w:val="-1"/>
              </w:rPr>
              <w:t>Information</w:t>
            </w:r>
          </w:p>
        </w:tc>
        <w:tc>
          <w:tcPr>
            <w:tcW w:w="1530"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eastAsia="Cambria" w:cstheme="minorHAnsi"/>
                <w:b/>
              </w:rPr>
            </w:pPr>
            <w:r w:rsidRPr="00285459">
              <w:rPr>
                <w:rFonts w:cstheme="minorHAnsi"/>
                <w:b/>
                <w:spacing w:val="-1"/>
              </w:rPr>
              <w:t>Location</w:t>
            </w:r>
            <w:r w:rsidRPr="00285459">
              <w:rPr>
                <w:rFonts w:cstheme="minorHAnsi"/>
                <w:b/>
                <w:spacing w:val="23"/>
              </w:rPr>
              <w:t xml:space="preserve"> </w:t>
            </w:r>
            <w:r w:rsidRPr="00285459">
              <w:rPr>
                <w:rFonts w:cstheme="minorHAnsi"/>
                <w:b/>
                <w:spacing w:val="-1"/>
              </w:rPr>
              <w:t>Information</w:t>
            </w:r>
          </w:p>
        </w:tc>
        <w:tc>
          <w:tcPr>
            <w:tcW w:w="1710"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eastAsia="Cambria" w:cstheme="minorHAnsi"/>
                <w:b/>
              </w:rPr>
            </w:pPr>
            <w:r w:rsidRPr="00285459">
              <w:rPr>
                <w:rFonts w:cstheme="minorHAnsi"/>
                <w:b/>
                <w:spacing w:val="-1"/>
              </w:rPr>
              <w:t>Hardware</w:t>
            </w:r>
            <w:r w:rsidRPr="00285459">
              <w:rPr>
                <w:rFonts w:cstheme="minorHAnsi"/>
                <w:b/>
                <w:spacing w:val="22"/>
              </w:rPr>
              <w:t xml:space="preserve"> </w:t>
            </w:r>
            <w:r w:rsidRPr="00285459">
              <w:rPr>
                <w:rFonts w:cstheme="minorHAnsi"/>
                <w:b/>
                <w:spacing w:val="-1"/>
              </w:rPr>
              <w:t>Details</w:t>
            </w:r>
          </w:p>
        </w:tc>
        <w:tc>
          <w:tcPr>
            <w:tcW w:w="1440"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eastAsia="Cambria" w:cstheme="minorHAnsi"/>
                <w:b/>
              </w:rPr>
            </w:pPr>
            <w:r w:rsidRPr="00285459">
              <w:rPr>
                <w:rFonts w:cstheme="minorHAnsi"/>
                <w:b/>
                <w:spacing w:val="-1"/>
              </w:rPr>
              <w:t>Operating</w:t>
            </w:r>
            <w:r w:rsidRPr="00285459">
              <w:rPr>
                <w:rFonts w:cstheme="minorHAnsi"/>
                <w:b/>
                <w:spacing w:val="22"/>
              </w:rPr>
              <w:t xml:space="preserve"> </w:t>
            </w:r>
            <w:r w:rsidRPr="00285459">
              <w:rPr>
                <w:rFonts w:cstheme="minorHAnsi"/>
                <w:b/>
                <w:spacing w:val="-1"/>
              </w:rPr>
              <w:t>System</w:t>
            </w:r>
            <w:r w:rsidRPr="00285459">
              <w:rPr>
                <w:rFonts w:cstheme="minorHAnsi"/>
                <w:b/>
                <w:spacing w:val="1"/>
              </w:rPr>
              <w:t xml:space="preserve"> </w:t>
            </w:r>
            <w:r w:rsidRPr="00285459">
              <w:rPr>
                <w:rFonts w:cstheme="minorHAnsi"/>
                <w:b/>
                <w:spacing w:val="-1"/>
              </w:rPr>
              <w:t>and</w:t>
            </w:r>
            <w:r w:rsidRPr="00285459">
              <w:rPr>
                <w:rFonts w:cstheme="minorHAnsi"/>
                <w:b/>
                <w:spacing w:val="24"/>
              </w:rPr>
              <w:t xml:space="preserve"> </w:t>
            </w:r>
            <w:r w:rsidRPr="00285459">
              <w:rPr>
                <w:rFonts w:cstheme="minorHAnsi"/>
                <w:b/>
                <w:spacing w:val="-1"/>
              </w:rPr>
              <w:t>Platform</w:t>
            </w:r>
          </w:p>
        </w:tc>
        <w:tc>
          <w:tcPr>
            <w:tcW w:w="1334"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eastAsia="Cambria" w:cstheme="minorHAnsi"/>
                <w:b/>
              </w:rPr>
            </w:pPr>
            <w:r w:rsidRPr="00285459">
              <w:rPr>
                <w:rFonts w:cstheme="minorHAnsi"/>
                <w:b/>
                <w:spacing w:val="-1"/>
              </w:rPr>
              <w:t>Network</w:t>
            </w:r>
            <w:r w:rsidRPr="00285459">
              <w:rPr>
                <w:rFonts w:cstheme="minorHAnsi"/>
                <w:b/>
                <w:spacing w:val="22"/>
              </w:rPr>
              <w:t xml:space="preserve"> </w:t>
            </w:r>
            <w:r w:rsidRPr="00285459">
              <w:rPr>
                <w:rFonts w:cstheme="minorHAnsi"/>
                <w:b/>
                <w:spacing w:val="-1"/>
              </w:rPr>
              <w:t>Information</w:t>
            </w:r>
            <w:r w:rsidRPr="00285459">
              <w:rPr>
                <w:rFonts w:cstheme="minorHAnsi"/>
                <w:b/>
                <w:spacing w:val="23"/>
              </w:rPr>
              <w:t xml:space="preserve"> </w:t>
            </w:r>
            <w:r w:rsidRPr="00285459">
              <w:rPr>
                <w:rFonts w:cstheme="minorHAnsi"/>
                <w:b/>
                <w:i/>
                <w:spacing w:val="-1"/>
              </w:rPr>
              <w:t>(Actual</w:t>
            </w:r>
            <w:r w:rsidRPr="00285459">
              <w:rPr>
                <w:rFonts w:cstheme="minorHAnsi"/>
                <w:b/>
                <w:i/>
                <w:spacing w:val="23"/>
              </w:rPr>
              <w:t xml:space="preserve"> </w:t>
            </w:r>
            <w:r w:rsidRPr="00285459">
              <w:rPr>
                <w:rFonts w:cstheme="minorHAnsi"/>
                <w:b/>
                <w:i/>
                <w:spacing w:val="-1"/>
              </w:rPr>
              <w:t>Function,</w:t>
            </w:r>
            <w:r w:rsidRPr="00285459">
              <w:rPr>
                <w:rFonts w:cstheme="minorHAnsi"/>
                <w:b/>
                <w:i/>
                <w:spacing w:val="21"/>
              </w:rPr>
              <w:t xml:space="preserve"> </w:t>
            </w:r>
            <w:r w:rsidRPr="00285459">
              <w:rPr>
                <w:rFonts w:cstheme="minorHAnsi"/>
                <w:b/>
                <w:i/>
                <w:spacing w:val="-1"/>
              </w:rPr>
              <w:t>not potential</w:t>
            </w:r>
            <w:r w:rsidRPr="00285459">
              <w:rPr>
                <w:rFonts w:cstheme="minorHAnsi"/>
                <w:b/>
                <w:i/>
                <w:spacing w:val="21"/>
              </w:rPr>
              <w:t xml:space="preserve"> </w:t>
            </w:r>
            <w:r w:rsidRPr="00285459">
              <w:rPr>
                <w:rFonts w:cstheme="minorHAnsi"/>
                <w:b/>
                <w:i/>
                <w:spacing w:val="-2"/>
              </w:rPr>
              <w:t>function)</w:t>
            </w:r>
          </w:p>
        </w:tc>
        <w:tc>
          <w:tcPr>
            <w:tcW w:w="1366"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eastAsia="Cambria" w:cstheme="minorHAnsi"/>
                <w:b/>
              </w:rPr>
            </w:pPr>
            <w:r w:rsidRPr="00285459">
              <w:rPr>
                <w:rFonts w:cstheme="minorHAnsi"/>
                <w:b/>
                <w:spacing w:val="-1"/>
              </w:rPr>
              <w:t>Miscellaneous</w:t>
            </w:r>
          </w:p>
        </w:tc>
      </w:tr>
      <w:tr w:rsidR="00D543B8" w:rsidRPr="00285459" w:rsidTr="008D0FDA">
        <w:trPr>
          <w:trHeight w:hRule="exact" w:val="1038"/>
        </w:trPr>
        <w:tc>
          <w:tcPr>
            <w:tcW w:w="1710"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eastAsia="Cambria" w:cstheme="minorHAnsi"/>
              </w:rPr>
            </w:pPr>
            <w:r w:rsidRPr="00285459">
              <w:rPr>
                <w:rFonts w:cstheme="minorHAnsi"/>
                <w:spacing w:val="-1"/>
              </w:rPr>
              <w:lastRenderedPageBreak/>
              <w:t>Activity</w:t>
            </w:r>
            <w:r w:rsidRPr="00285459">
              <w:rPr>
                <w:rFonts w:cstheme="minorHAnsi"/>
                <w:spacing w:val="1"/>
              </w:rPr>
              <w:t xml:space="preserve"> </w:t>
            </w:r>
            <w:r w:rsidRPr="00285459">
              <w:rPr>
                <w:rFonts w:cstheme="minorHAnsi"/>
                <w:spacing w:val="-1"/>
              </w:rPr>
              <w:t>Assigned</w:t>
            </w:r>
            <w:r w:rsidRPr="00285459">
              <w:rPr>
                <w:rFonts w:cstheme="minorHAnsi"/>
                <w:spacing w:val="28"/>
              </w:rPr>
              <w:t xml:space="preserve"> </w:t>
            </w:r>
            <w:r w:rsidRPr="00285459">
              <w:rPr>
                <w:rFonts w:cstheme="minorHAnsi"/>
                <w:spacing w:val="-1"/>
              </w:rPr>
              <w:t xml:space="preserve">Unique </w:t>
            </w:r>
            <w:r w:rsidRPr="00285459">
              <w:rPr>
                <w:rFonts w:cstheme="minorHAnsi"/>
              </w:rPr>
              <w:t>ID</w:t>
            </w:r>
          </w:p>
        </w:tc>
        <w:tc>
          <w:tcPr>
            <w:tcW w:w="1530"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eastAsia="Cambria" w:cstheme="minorHAnsi"/>
              </w:rPr>
            </w:pPr>
            <w:r w:rsidRPr="00285459">
              <w:rPr>
                <w:rFonts w:cstheme="minorHAnsi"/>
                <w:spacing w:val="-1"/>
              </w:rPr>
              <w:t>Facility</w:t>
            </w:r>
            <w:r w:rsidRPr="00285459">
              <w:rPr>
                <w:rFonts w:cstheme="minorHAnsi"/>
                <w:spacing w:val="-2"/>
              </w:rPr>
              <w:t xml:space="preserve"> </w:t>
            </w:r>
            <w:r w:rsidRPr="00285459">
              <w:rPr>
                <w:rFonts w:cstheme="minorHAnsi"/>
                <w:spacing w:val="-1"/>
              </w:rPr>
              <w:t>Name</w:t>
            </w:r>
          </w:p>
        </w:tc>
        <w:tc>
          <w:tcPr>
            <w:tcW w:w="1710"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eastAsia="Cambria" w:cstheme="minorHAnsi"/>
              </w:rPr>
            </w:pPr>
            <w:r w:rsidRPr="00285459">
              <w:rPr>
                <w:rFonts w:cstheme="minorHAnsi"/>
                <w:spacing w:val="-1"/>
              </w:rPr>
              <w:t>Device Type</w:t>
            </w:r>
          </w:p>
        </w:tc>
        <w:tc>
          <w:tcPr>
            <w:tcW w:w="1440"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eastAsia="Cambria" w:cstheme="minorHAnsi"/>
              </w:rPr>
            </w:pPr>
            <w:r w:rsidRPr="00285459">
              <w:rPr>
                <w:rFonts w:cstheme="minorHAnsi"/>
                <w:spacing w:val="-1"/>
              </w:rPr>
              <w:t>Embedded</w:t>
            </w:r>
            <w:r w:rsidRPr="00285459">
              <w:rPr>
                <w:rFonts w:cstheme="minorHAnsi"/>
              </w:rPr>
              <w:t xml:space="preserve"> OS</w:t>
            </w:r>
            <w:r w:rsidRPr="00285459">
              <w:rPr>
                <w:rFonts w:cstheme="minorHAnsi"/>
                <w:spacing w:val="23"/>
              </w:rPr>
              <w:t xml:space="preserve"> </w:t>
            </w:r>
            <w:r w:rsidRPr="00285459">
              <w:rPr>
                <w:rFonts w:cstheme="minorHAnsi"/>
              </w:rPr>
              <w:t>(Yes</w:t>
            </w:r>
            <w:r w:rsidRPr="00285459">
              <w:rPr>
                <w:rFonts w:cstheme="minorHAnsi"/>
                <w:spacing w:val="-2"/>
              </w:rPr>
              <w:t xml:space="preserve"> </w:t>
            </w:r>
            <w:r w:rsidRPr="00285459">
              <w:rPr>
                <w:rFonts w:cstheme="minorHAnsi"/>
              </w:rPr>
              <w:t>/</w:t>
            </w:r>
            <w:r w:rsidRPr="00285459">
              <w:rPr>
                <w:rFonts w:cstheme="minorHAnsi"/>
                <w:spacing w:val="-2"/>
              </w:rPr>
              <w:t xml:space="preserve"> </w:t>
            </w:r>
            <w:r w:rsidRPr="00285459">
              <w:rPr>
                <w:rFonts w:cstheme="minorHAnsi"/>
                <w:spacing w:val="-1"/>
              </w:rPr>
              <w:t>No)</w:t>
            </w:r>
          </w:p>
        </w:tc>
        <w:tc>
          <w:tcPr>
            <w:tcW w:w="1334"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eastAsia="Cambria" w:cstheme="minorHAnsi"/>
              </w:rPr>
            </w:pPr>
            <w:r w:rsidRPr="00285459">
              <w:rPr>
                <w:rFonts w:cstheme="minorHAnsi"/>
                <w:spacing w:val="-2"/>
              </w:rPr>
              <w:t>MAC</w:t>
            </w:r>
          </w:p>
          <w:p w:rsidR="00D543B8" w:rsidRPr="00285459" w:rsidRDefault="00D543B8" w:rsidP="008D0FDA">
            <w:pPr>
              <w:rPr>
                <w:rFonts w:eastAsia="Cambria" w:cstheme="minorHAnsi"/>
              </w:rPr>
            </w:pPr>
            <w:r w:rsidRPr="00285459">
              <w:rPr>
                <w:rFonts w:cstheme="minorHAnsi"/>
                <w:spacing w:val="-1"/>
              </w:rPr>
              <w:t>Address(</w:t>
            </w:r>
            <w:proofErr w:type="spellStart"/>
            <w:r w:rsidRPr="00285459">
              <w:rPr>
                <w:rFonts w:cstheme="minorHAnsi"/>
                <w:spacing w:val="-1"/>
              </w:rPr>
              <w:t>es</w:t>
            </w:r>
            <w:proofErr w:type="spellEnd"/>
            <w:r w:rsidRPr="00285459">
              <w:rPr>
                <w:rFonts w:cstheme="minorHAnsi"/>
                <w:spacing w:val="-1"/>
              </w:rPr>
              <w:t>)</w:t>
            </w:r>
          </w:p>
        </w:tc>
        <w:tc>
          <w:tcPr>
            <w:tcW w:w="1366"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eastAsia="Cambria" w:cstheme="minorHAnsi"/>
              </w:rPr>
            </w:pPr>
            <w:r w:rsidRPr="00285459">
              <w:rPr>
                <w:rFonts w:cstheme="minorHAnsi"/>
                <w:spacing w:val="-1"/>
              </w:rPr>
              <w:t>Custodian</w:t>
            </w:r>
            <w:r w:rsidRPr="00285459">
              <w:rPr>
                <w:rFonts w:cstheme="minorHAnsi"/>
                <w:spacing w:val="25"/>
              </w:rPr>
              <w:t xml:space="preserve"> </w:t>
            </w:r>
            <w:r w:rsidRPr="00285459">
              <w:rPr>
                <w:rFonts w:cstheme="minorHAnsi"/>
                <w:spacing w:val="-1"/>
              </w:rPr>
              <w:t>Name</w:t>
            </w:r>
          </w:p>
        </w:tc>
      </w:tr>
      <w:tr w:rsidR="00D543B8" w:rsidRPr="00285459" w:rsidTr="008D0FDA">
        <w:trPr>
          <w:trHeight w:hRule="exact" w:val="822"/>
        </w:trPr>
        <w:tc>
          <w:tcPr>
            <w:tcW w:w="1710"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eastAsia="Cambria" w:cstheme="minorHAnsi"/>
              </w:rPr>
            </w:pPr>
            <w:r w:rsidRPr="00285459">
              <w:rPr>
                <w:rFonts w:cstheme="minorHAnsi"/>
                <w:spacing w:val="-1"/>
              </w:rPr>
              <w:t xml:space="preserve">Barcode </w:t>
            </w:r>
            <w:r w:rsidRPr="00285459">
              <w:rPr>
                <w:rFonts w:cstheme="minorHAnsi"/>
              </w:rPr>
              <w:t>or</w:t>
            </w:r>
            <w:r w:rsidRPr="00285459">
              <w:rPr>
                <w:rFonts w:cstheme="minorHAnsi"/>
                <w:spacing w:val="25"/>
              </w:rPr>
              <w:t xml:space="preserve"> </w:t>
            </w:r>
            <w:r w:rsidRPr="00285459">
              <w:rPr>
                <w:rFonts w:cstheme="minorHAnsi"/>
                <w:spacing w:val="-1"/>
              </w:rPr>
              <w:t>Identifier</w:t>
            </w:r>
          </w:p>
        </w:tc>
        <w:tc>
          <w:tcPr>
            <w:tcW w:w="1530"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eastAsia="Cambria" w:cstheme="minorHAnsi"/>
              </w:rPr>
            </w:pPr>
            <w:r w:rsidRPr="00285459">
              <w:rPr>
                <w:rFonts w:cstheme="minorHAnsi"/>
                <w:spacing w:val="-1"/>
              </w:rPr>
              <w:t>NFAID</w:t>
            </w:r>
          </w:p>
        </w:tc>
        <w:tc>
          <w:tcPr>
            <w:tcW w:w="1710"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eastAsia="Cambria" w:cstheme="minorHAnsi"/>
              </w:rPr>
            </w:pPr>
            <w:r w:rsidRPr="00285459">
              <w:rPr>
                <w:rFonts w:cstheme="minorHAnsi"/>
                <w:spacing w:val="-1"/>
              </w:rPr>
              <w:t>Device Sub-Type</w:t>
            </w:r>
          </w:p>
        </w:tc>
        <w:tc>
          <w:tcPr>
            <w:tcW w:w="1440"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eastAsia="Cambria" w:cstheme="minorHAnsi"/>
              </w:rPr>
            </w:pPr>
            <w:r w:rsidRPr="00285459">
              <w:rPr>
                <w:rFonts w:cstheme="minorHAnsi"/>
              </w:rPr>
              <w:t xml:space="preserve">OS </w:t>
            </w:r>
            <w:r w:rsidRPr="00285459">
              <w:rPr>
                <w:rFonts w:cstheme="minorHAnsi"/>
                <w:spacing w:val="-1"/>
              </w:rPr>
              <w:t>Vendor</w:t>
            </w:r>
          </w:p>
        </w:tc>
        <w:tc>
          <w:tcPr>
            <w:tcW w:w="1334"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eastAsia="Cambria" w:cstheme="minorHAnsi"/>
              </w:rPr>
            </w:pPr>
            <w:r w:rsidRPr="00285459">
              <w:rPr>
                <w:rFonts w:cstheme="minorHAnsi"/>
              </w:rPr>
              <w:t>IP</w:t>
            </w:r>
          </w:p>
          <w:p w:rsidR="00D543B8" w:rsidRPr="00285459" w:rsidRDefault="00D543B8" w:rsidP="008D0FDA">
            <w:pPr>
              <w:rPr>
                <w:rFonts w:eastAsia="Cambria" w:cstheme="minorHAnsi"/>
              </w:rPr>
            </w:pPr>
            <w:r w:rsidRPr="00285459">
              <w:rPr>
                <w:rFonts w:cstheme="minorHAnsi"/>
                <w:spacing w:val="-1"/>
              </w:rPr>
              <w:t>Address(</w:t>
            </w:r>
            <w:proofErr w:type="spellStart"/>
            <w:r w:rsidRPr="00285459">
              <w:rPr>
                <w:rFonts w:cstheme="minorHAnsi"/>
                <w:spacing w:val="-1"/>
              </w:rPr>
              <w:t>es</w:t>
            </w:r>
            <w:proofErr w:type="spellEnd"/>
            <w:r w:rsidRPr="00285459">
              <w:rPr>
                <w:rFonts w:cstheme="minorHAnsi"/>
                <w:spacing w:val="-1"/>
              </w:rPr>
              <w:t>)</w:t>
            </w:r>
          </w:p>
        </w:tc>
        <w:tc>
          <w:tcPr>
            <w:tcW w:w="1366"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eastAsia="Cambria" w:cstheme="minorHAnsi"/>
              </w:rPr>
            </w:pPr>
            <w:r w:rsidRPr="00285459">
              <w:rPr>
                <w:rFonts w:cstheme="minorHAnsi"/>
                <w:spacing w:val="-1"/>
              </w:rPr>
              <w:t>Comments</w:t>
            </w:r>
          </w:p>
        </w:tc>
      </w:tr>
      <w:tr w:rsidR="00D543B8" w:rsidRPr="00285459" w:rsidTr="008D0FDA">
        <w:trPr>
          <w:trHeight w:hRule="exact" w:val="723"/>
        </w:trPr>
        <w:tc>
          <w:tcPr>
            <w:tcW w:w="1710"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eastAsia="Cambria" w:cstheme="minorHAnsi"/>
              </w:rPr>
            </w:pPr>
            <w:r w:rsidRPr="00285459">
              <w:rPr>
                <w:rFonts w:cstheme="minorHAnsi"/>
              </w:rPr>
              <w:t>Region</w:t>
            </w:r>
          </w:p>
        </w:tc>
        <w:tc>
          <w:tcPr>
            <w:tcW w:w="1530"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eastAsia="Cambria" w:cstheme="minorHAnsi"/>
              </w:rPr>
            </w:pPr>
            <w:r w:rsidRPr="00285459">
              <w:rPr>
                <w:rFonts w:cstheme="minorHAnsi"/>
                <w:spacing w:val="-1"/>
              </w:rPr>
              <w:t>Commodity</w:t>
            </w:r>
          </w:p>
        </w:tc>
        <w:tc>
          <w:tcPr>
            <w:tcW w:w="1710"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eastAsia="Cambria" w:cstheme="minorHAnsi"/>
              </w:rPr>
            </w:pPr>
            <w:r w:rsidRPr="00285459">
              <w:rPr>
                <w:rFonts w:cstheme="minorHAnsi"/>
                <w:spacing w:val="-1"/>
              </w:rPr>
              <w:t>Device Function</w:t>
            </w:r>
          </w:p>
        </w:tc>
        <w:tc>
          <w:tcPr>
            <w:tcW w:w="1440"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eastAsia="Cambria" w:cstheme="minorHAnsi"/>
              </w:rPr>
            </w:pPr>
            <w:r w:rsidRPr="00285459">
              <w:rPr>
                <w:rFonts w:cstheme="minorHAnsi"/>
                <w:spacing w:val="-1"/>
              </w:rPr>
              <w:t>Operating</w:t>
            </w:r>
            <w:r w:rsidRPr="00285459">
              <w:rPr>
                <w:rFonts w:cstheme="minorHAnsi"/>
                <w:spacing w:val="24"/>
              </w:rPr>
              <w:t xml:space="preserve"> </w:t>
            </w:r>
            <w:r w:rsidRPr="00285459">
              <w:rPr>
                <w:rFonts w:cstheme="minorHAnsi"/>
                <w:spacing w:val="-1"/>
              </w:rPr>
              <w:t>System (O/S)</w:t>
            </w:r>
          </w:p>
        </w:tc>
        <w:tc>
          <w:tcPr>
            <w:tcW w:w="1334"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eastAsia="Cambria" w:cstheme="minorHAnsi"/>
              </w:rPr>
            </w:pPr>
            <w:r w:rsidRPr="00285459">
              <w:rPr>
                <w:rFonts w:cstheme="minorHAnsi"/>
                <w:spacing w:val="-1"/>
              </w:rPr>
              <w:t>Upstream</w:t>
            </w:r>
            <w:r w:rsidRPr="00285459">
              <w:rPr>
                <w:rFonts w:cstheme="minorHAnsi"/>
                <w:spacing w:val="24"/>
              </w:rPr>
              <w:t xml:space="preserve"> </w:t>
            </w:r>
            <w:r w:rsidRPr="00285459">
              <w:rPr>
                <w:rFonts w:cstheme="minorHAnsi"/>
                <w:spacing w:val="-1"/>
              </w:rPr>
              <w:t>Device</w:t>
            </w:r>
          </w:p>
        </w:tc>
        <w:tc>
          <w:tcPr>
            <w:tcW w:w="1366"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eastAsia="Cambria" w:cstheme="minorHAnsi"/>
              </w:rPr>
            </w:pPr>
            <w:r w:rsidRPr="00285459">
              <w:rPr>
                <w:rFonts w:cstheme="minorHAnsi"/>
                <w:spacing w:val="-1"/>
              </w:rPr>
              <w:t>Custodian</w:t>
            </w:r>
            <w:r w:rsidRPr="00285459">
              <w:rPr>
                <w:rFonts w:cstheme="minorHAnsi"/>
                <w:spacing w:val="25"/>
              </w:rPr>
              <w:t xml:space="preserve"> </w:t>
            </w:r>
            <w:r w:rsidRPr="00285459">
              <w:rPr>
                <w:rFonts w:cstheme="minorHAnsi"/>
                <w:spacing w:val="-1"/>
              </w:rPr>
              <w:t>Organization</w:t>
            </w:r>
          </w:p>
        </w:tc>
      </w:tr>
      <w:tr w:rsidR="00D543B8" w:rsidRPr="00285459" w:rsidTr="008D0FDA">
        <w:trPr>
          <w:trHeight w:hRule="exact" w:val="804"/>
        </w:trPr>
        <w:tc>
          <w:tcPr>
            <w:tcW w:w="1710"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eastAsia="Cambria" w:cstheme="minorHAnsi"/>
              </w:rPr>
            </w:pPr>
            <w:r w:rsidRPr="00285459">
              <w:rPr>
                <w:rFonts w:cstheme="minorHAnsi"/>
                <w:spacing w:val="-1"/>
              </w:rPr>
              <w:t>Installation</w:t>
            </w:r>
          </w:p>
        </w:tc>
        <w:tc>
          <w:tcPr>
            <w:tcW w:w="1530"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eastAsia="Cambria" w:cstheme="minorHAnsi"/>
              </w:rPr>
            </w:pPr>
            <w:r w:rsidRPr="00285459">
              <w:rPr>
                <w:rFonts w:cstheme="minorHAnsi"/>
                <w:spacing w:val="-1"/>
              </w:rPr>
              <w:t>Floor</w:t>
            </w:r>
          </w:p>
        </w:tc>
        <w:tc>
          <w:tcPr>
            <w:tcW w:w="1710"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eastAsia="Cambria" w:cstheme="minorHAnsi"/>
              </w:rPr>
            </w:pPr>
            <w:r w:rsidRPr="00285459">
              <w:rPr>
                <w:rFonts w:cstheme="minorHAnsi"/>
                <w:spacing w:val="-1"/>
              </w:rPr>
              <w:t>Manufacturer</w:t>
            </w:r>
          </w:p>
        </w:tc>
        <w:tc>
          <w:tcPr>
            <w:tcW w:w="1440"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eastAsia="Cambria" w:cstheme="minorHAnsi"/>
              </w:rPr>
            </w:pPr>
            <w:r w:rsidRPr="00285459">
              <w:rPr>
                <w:rFonts w:cstheme="minorHAnsi"/>
              </w:rPr>
              <w:t xml:space="preserve">O/S </w:t>
            </w:r>
            <w:r w:rsidRPr="00285459">
              <w:rPr>
                <w:rFonts w:cstheme="minorHAnsi"/>
                <w:spacing w:val="-1"/>
              </w:rPr>
              <w:t>Version</w:t>
            </w:r>
          </w:p>
        </w:tc>
        <w:tc>
          <w:tcPr>
            <w:tcW w:w="1334"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eastAsia="Cambria" w:cstheme="minorHAnsi"/>
              </w:rPr>
            </w:pPr>
            <w:r w:rsidRPr="00285459">
              <w:rPr>
                <w:rFonts w:cstheme="minorHAnsi"/>
                <w:spacing w:val="-1"/>
              </w:rPr>
              <w:t>Protocols</w:t>
            </w:r>
            <w:r w:rsidRPr="00285459">
              <w:rPr>
                <w:rFonts w:cstheme="minorHAnsi"/>
                <w:spacing w:val="1"/>
              </w:rPr>
              <w:t xml:space="preserve"> </w:t>
            </w:r>
            <w:proofErr w:type="gramStart"/>
            <w:r w:rsidRPr="00285459">
              <w:rPr>
                <w:rFonts w:cstheme="minorHAnsi"/>
              </w:rPr>
              <w:t>In</w:t>
            </w:r>
            <w:proofErr w:type="gramEnd"/>
            <w:r w:rsidRPr="00285459">
              <w:rPr>
                <w:rFonts w:cstheme="minorHAnsi"/>
                <w:spacing w:val="24"/>
              </w:rPr>
              <w:t xml:space="preserve"> </w:t>
            </w:r>
            <w:r w:rsidRPr="00285459">
              <w:rPr>
                <w:rFonts w:cstheme="minorHAnsi"/>
                <w:spacing w:val="-1"/>
              </w:rPr>
              <w:t>Use</w:t>
            </w:r>
          </w:p>
        </w:tc>
        <w:tc>
          <w:tcPr>
            <w:tcW w:w="1366"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eastAsia="Cambria" w:cstheme="minorHAnsi"/>
              </w:rPr>
            </w:pPr>
            <w:r w:rsidRPr="00285459">
              <w:rPr>
                <w:rFonts w:cstheme="minorHAnsi"/>
                <w:spacing w:val="-1"/>
              </w:rPr>
              <w:t>Custodian</w:t>
            </w:r>
            <w:r w:rsidRPr="00285459">
              <w:rPr>
                <w:rFonts w:cstheme="minorHAnsi"/>
                <w:spacing w:val="25"/>
              </w:rPr>
              <w:t xml:space="preserve"> </w:t>
            </w:r>
            <w:r w:rsidRPr="00285459">
              <w:rPr>
                <w:rFonts w:cstheme="minorHAnsi"/>
                <w:spacing w:val="-1"/>
              </w:rPr>
              <w:t>Phone</w:t>
            </w:r>
          </w:p>
        </w:tc>
      </w:tr>
      <w:tr w:rsidR="00D543B8" w:rsidRPr="00285459" w:rsidTr="008D0FDA">
        <w:trPr>
          <w:trHeight w:hRule="exact" w:val="813"/>
        </w:trPr>
        <w:tc>
          <w:tcPr>
            <w:tcW w:w="1710"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eastAsia="Cambria" w:cstheme="minorHAnsi"/>
              </w:rPr>
            </w:pPr>
            <w:r w:rsidRPr="00285459">
              <w:rPr>
                <w:rFonts w:cstheme="minorHAnsi"/>
                <w:spacing w:val="-1"/>
              </w:rPr>
              <w:t>Special</w:t>
            </w:r>
            <w:r w:rsidRPr="00285459">
              <w:rPr>
                <w:rFonts w:cstheme="minorHAnsi"/>
                <w:spacing w:val="-2"/>
              </w:rPr>
              <w:t xml:space="preserve"> </w:t>
            </w:r>
            <w:r w:rsidRPr="00285459">
              <w:rPr>
                <w:rFonts w:cstheme="minorHAnsi"/>
                <w:spacing w:val="-1"/>
              </w:rPr>
              <w:t>Area</w:t>
            </w:r>
            <w:r w:rsidRPr="00285459">
              <w:rPr>
                <w:rFonts w:cstheme="minorHAnsi"/>
                <w:spacing w:val="26"/>
              </w:rPr>
              <w:t xml:space="preserve"> </w:t>
            </w:r>
            <w:r w:rsidRPr="00285459">
              <w:rPr>
                <w:rFonts w:cstheme="minorHAnsi"/>
              </w:rPr>
              <w:t>(Option</w:t>
            </w:r>
            <w:r w:rsidRPr="00285459">
              <w:rPr>
                <w:rFonts w:cstheme="minorHAnsi"/>
                <w:spacing w:val="-3"/>
              </w:rPr>
              <w:t xml:space="preserve"> </w:t>
            </w:r>
            <w:proofErr w:type="spellStart"/>
            <w:r w:rsidRPr="00285459">
              <w:rPr>
                <w:rFonts w:cstheme="minorHAnsi"/>
                <w:spacing w:val="-1"/>
              </w:rPr>
              <w:t>DNAl</w:t>
            </w:r>
            <w:proofErr w:type="spellEnd"/>
            <w:r w:rsidRPr="00285459">
              <w:rPr>
                <w:rFonts w:cstheme="minorHAnsi"/>
                <w:spacing w:val="-1"/>
              </w:rPr>
              <w:t>)</w:t>
            </w:r>
          </w:p>
        </w:tc>
        <w:tc>
          <w:tcPr>
            <w:tcW w:w="1530"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eastAsia="Cambria" w:cstheme="minorHAnsi"/>
              </w:rPr>
            </w:pPr>
            <w:r w:rsidRPr="00285459">
              <w:rPr>
                <w:rFonts w:cstheme="minorHAnsi"/>
                <w:spacing w:val="-1"/>
              </w:rPr>
              <w:t>Room</w:t>
            </w:r>
          </w:p>
        </w:tc>
        <w:tc>
          <w:tcPr>
            <w:tcW w:w="1710"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eastAsia="Cambria" w:cstheme="minorHAnsi"/>
              </w:rPr>
            </w:pPr>
            <w:r w:rsidRPr="00285459">
              <w:rPr>
                <w:rFonts w:cstheme="minorHAnsi"/>
                <w:spacing w:val="-1"/>
              </w:rPr>
              <w:t>Product Line</w:t>
            </w:r>
          </w:p>
        </w:tc>
        <w:tc>
          <w:tcPr>
            <w:tcW w:w="1440"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eastAsia="Cambria" w:cstheme="minorHAnsi"/>
              </w:rPr>
            </w:pPr>
            <w:r w:rsidRPr="00285459">
              <w:rPr>
                <w:rFonts w:cstheme="minorHAnsi"/>
                <w:spacing w:val="-1"/>
              </w:rPr>
              <w:t>Platform</w:t>
            </w:r>
            <w:r w:rsidRPr="00285459">
              <w:rPr>
                <w:rFonts w:cstheme="minorHAnsi"/>
                <w:spacing w:val="23"/>
              </w:rPr>
              <w:t xml:space="preserve"> </w:t>
            </w:r>
            <w:r w:rsidRPr="00285459">
              <w:rPr>
                <w:rFonts w:cstheme="minorHAnsi"/>
                <w:spacing w:val="-1"/>
              </w:rPr>
              <w:t>Vendor</w:t>
            </w:r>
          </w:p>
        </w:tc>
        <w:tc>
          <w:tcPr>
            <w:tcW w:w="1334"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eastAsia="Cambria" w:cstheme="minorHAnsi"/>
              </w:rPr>
            </w:pPr>
            <w:r w:rsidRPr="00285459">
              <w:rPr>
                <w:rFonts w:cstheme="minorHAnsi"/>
                <w:spacing w:val="-1"/>
              </w:rPr>
              <w:t>Host Name</w:t>
            </w:r>
          </w:p>
        </w:tc>
        <w:tc>
          <w:tcPr>
            <w:tcW w:w="1366"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cstheme="minorHAnsi"/>
              </w:rPr>
            </w:pPr>
          </w:p>
        </w:tc>
      </w:tr>
      <w:tr w:rsidR="00D543B8" w:rsidRPr="00285459" w:rsidTr="008D0FDA">
        <w:trPr>
          <w:trHeight w:hRule="exact" w:val="741"/>
        </w:trPr>
        <w:tc>
          <w:tcPr>
            <w:tcW w:w="1710"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cstheme="minorHAnsi"/>
              </w:rPr>
            </w:pPr>
          </w:p>
        </w:tc>
        <w:tc>
          <w:tcPr>
            <w:tcW w:w="1530"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eastAsia="Cambria" w:cstheme="minorHAnsi"/>
              </w:rPr>
            </w:pPr>
            <w:r w:rsidRPr="00285459">
              <w:rPr>
                <w:rFonts w:cstheme="minorHAnsi"/>
                <w:spacing w:val="-1"/>
              </w:rPr>
              <w:t>Location</w:t>
            </w:r>
          </w:p>
        </w:tc>
        <w:tc>
          <w:tcPr>
            <w:tcW w:w="1710"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eastAsia="Cambria" w:cstheme="minorHAnsi"/>
              </w:rPr>
            </w:pPr>
            <w:r w:rsidRPr="00285459">
              <w:rPr>
                <w:rFonts w:cstheme="minorHAnsi"/>
                <w:spacing w:val="-1"/>
              </w:rPr>
              <w:t>Model</w:t>
            </w:r>
            <w:r w:rsidRPr="00285459">
              <w:rPr>
                <w:rFonts w:cstheme="minorHAnsi"/>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eastAsia="Cambria" w:cstheme="minorHAnsi"/>
              </w:rPr>
            </w:pPr>
            <w:r w:rsidRPr="00285459">
              <w:rPr>
                <w:rFonts w:cstheme="minorHAnsi"/>
                <w:spacing w:val="-1"/>
              </w:rPr>
              <w:t>Platform</w:t>
            </w:r>
            <w:r w:rsidRPr="00285459">
              <w:rPr>
                <w:rFonts w:cstheme="minorHAnsi"/>
                <w:spacing w:val="23"/>
              </w:rPr>
              <w:t xml:space="preserve"> </w:t>
            </w:r>
            <w:r w:rsidRPr="00285459">
              <w:rPr>
                <w:rFonts w:cstheme="minorHAnsi"/>
                <w:spacing w:val="-1"/>
              </w:rPr>
              <w:t>Product Line</w:t>
            </w:r>
          </w:p>
        </w:tc>
        <w:tc>
          <w:tcPr>
            <w:tcW w:w="1334"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cstheme="minorHAnsi"/>
              </w:rPr>
            </w:pPr>
          </w:p>
        </w:tc>
        <w:tc>
          <w:tcPr>
            <w:tcW w:w="1366"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cstheme="minorHAnsi"/>
              </w:rPr>
            </w:pPr>
          </w:p>
        </w:tc>
      </w:tr>
      <w:tr w:rsidR="00D543B8" w:rsidRPr="00285459" w:rsidTr="008D0FDA">
        <w:trPr>
          <w:trHeight w:hRule="exact" w:val="624"/>
        </w:trPr>
        <w:tc>
          <w:tcPr>
            <w:tcW w:w="1710"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cstheme="minorHAnsi"/>
              </w:rPr>
            </w:pPr>
          </w:p>
        </w:tc>
        <w:tc>
          <w:tcPr>
            <w:tcW w:w="1530"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eastAsia="Cambria" w:cstheme="minorHAnsi"/>
              </w:rPr>
            </w:pPr>
            <w:r w:rsidRPr="00285459">
              <w:rPr>
                <w:rFonts w:cstheme="minorHAnsi"/>
                <w:spacing w:val="-1"/>
              </w:rPr>
              <w:t>System Type</w:t>
            </w:r>
          </w:p>
        </w:tc>
        <w:tc>
          <w:tcPr>
            <w:tcW w:w="1710"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eastAsia="Cambria" w:cstheme="minorHAnsi"/>
              </w:rPr>
            </w:pPr>
            <w:r w:rsidRPr="00285459">
              <w:rPr>
                <w:rFonts w:cstheme="minorHAnsi"/>
                <w:spacing w:val="-1"/>
              </w:rPr>
              <w:t>Serial</w:t>
            </w:r>
            <w:r w:rsidRPr="00285459">
              <w:rPr>
                <w:rFonts w:cstheme="minorHAnsi"/>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eastAsia="Cambria" w:cstheme="minorHAnsi"/>
              </w:rPr>
            </w:pPr>
            <w:r w:rsidRPr="00285459">
              <w:rPr>
                <w:rFonts w:cstheme="minorHAnsi"/>
                <w:spacing w:val="-1"/>
              </w:rPr>
              <w:t>Platform</w:t>
            </w:r>
          </w:p>
        </w:tc>
        <w:tc>
          <w:tcPr>
            <w:tcW w:w="1334"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cstheme="minorHAnsi"/>
              </w:rPr>
            </w:pPr>
          </w:p>
        </w:tc>
        <w:tc>
          <w:tcPr>
            <w:tcW w:w="1366"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cstheme="minorHAnsi"/>
              </w:rPr>
            </w:pPr>
          </w:p>
        </w:tc>
      </w:tr>
      <w:tr w:rsidR="00D543B8" w:rsidRPr="00285459" w:rsidTr="008D0FDA">
        <w:trPr>
          <w:trHeight w:hRule="exact" w:val="1605"/>
        </w:trPr>
        <w:tc>
          <w:tcPr>
            <w:tcW w:w="1710"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cstheme="minorHAnsi"/>
              </w:rPr>
            </w:pPr>
          </w:p>
        </w:tc>
        <w:tc>
          <w:tcPr>
            <w:tcW w:w="1530"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eastAsia="Cambria" w:cstheme="minorHAnsi"/>
              </w:rPr>
            </w:pPr>
            <w:r w:rsidRPr="00285459">
              <w:rPr>
                <w:rFonts w:cstheme="minorHAnsi"/>
                <w:spacing w:val="-1"/>
              </w:rPr>
              <w:t>Functional</w:t>
            </w:r>
            <w:r w:rsidRPr="00285459">
              <w:rPr>
                <w:rFonts w:cstheme="minorHAnsi"/>
                <w:spacing w:val="25"/>
              </w:rPr>
              <w:t xml:space="preserve"> </w:t>
            </w:r>
            <w:r w:rsidRPr="00285459">
              <w:rPr>
                <w:rFonts w:cstheme="minorHAnsi"/>
                <w:spacing w:val="-1"/>
              </w:rPr>
              <w:t xml:space="preserve">System </w:t>
            </w:r>
            <w:r w:rsidRPr="00285459">
              <w:rPr>
                <w:rFonts w:cstheme="minorHAnsi"/>
              </w:rPr>
              <w:t>or</w:t>
            </w:r>
            <w:r w:rsidRPr="00285459">
              <w:rPr>
                <w:rFonts w:cstheme="minorHAnsi"/>
                <w:spacing w:val="24"/>
              </w:rPr>
              <w:t xml:space="preserve"> </w:t>
            </w:r>
            <w:r w:rsidRPr="00285459">
              <w:rPr>
                <w:rFonts w:cstheme="minorHAnsi"/>
                <w:spacing w:val="-1"/>
              </w:rPr>
              <w:t>Equipment</w:t>
            </w:r>
            <w:r w:rsidRPr="00285459">
              <w:rPr>
                <w:rFonts w:cstheme="minorHAnsi"/>
                <w:spacing w:val="24"/>
              </w:rPr>
              <w:t xml:space="preserve"> </w:t>
            </w:r>
            <w:r w:rsidRPr="00285459">
              <w:rPr>
                <w:rFonts w:cstheme="minorHAnsi"/>
                <w:spacing w:val="-1"/>
              </w:rPr>
              <w:t>Control</w:t>
            </w:r>
          </w:p>
        </w:tc>
        <w:tc>
          <w:tcPr>
            <w:tcW w:w="1710"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eastAsia="Cambria" w:cstheme="minorHAnsi"/>
              </w:rPr>
            </w:pPr>
            <w:r w:rsidRPr="00285459">
              <w:rPr>
                <w:rFonts w:cstheme="minorHAnsi"/>
                <w:spacing w:val="-1"/>
              </w:rPr>
              <w:t>Remote</w:t>
            </w:r>
            <w:r w:rsidRPr="00285459">
              <w:rPr>
                <w:rFonts w:cstheme="minorHAnsi"/>
                <w:spacing w:val="22"/>
              </w:rPr>
              <w:t xml:space="preserve"> </w:t>
            </w:r>
            <w:r w:rsidRPr="00285459">
              <w:rPr>
                <w:rFonts w:cstheme="minorHAnsi"/>
                <w:spacing w:val="-1"/>
              </w:rPr>
              <w:t>Connectivity:</w:t>
            </w:r>
            <w:r w:rsidRPr="00285459">
              <w:rPr>
                <w:rFonts w:cstheme="minorHAnsi"/>
                <w:spacing w:val="28"/>
              </w:rPr>
              <w:t xml:space="preserve"> </w:t>
            </w:r>
            <w:r w:rsidRPr="00285459">
              <w:rPr>
                <w:rFonts w:cstheme="minorHAnsi"/>
                <w:spacing w:val="-1"/>
              </w:rPr>
              <w:t>(Wired</w:t>
            </w:r>
            <w:r w:rsidRPr="00285459">
              <w:rPr>
                <w:rFonts w:cstheme="minorHAnsi"/>
              </w:rPr>
              <w:t xml:space="preserve"> /</w:t>
            </w:r>
            <w:r w:rsidRPr="00285459">
              <w:rPr>
                <w:rFonts w:cstheme="minorHAnsi"/>
                <w:spacing w:val="24"/>
              </w:rPr>
              <w:t xml:space="preserve"> </w:t>
            </w:r>
            <w:r w:rsidRPr="00285459">
              <w:rPr>
                <w:rFonts w:cstheme="minorHAnsi"/>
                <w:spacing w:val="-1"/>
              </w:rPr>
              <w:t>Wireless</w:t>
            </w:r>
            <w:r w:rsidRPr="00285459">
              <w:rPr>
                <w:rFonts w:cstheme="minorHAnsi"/>
                <w:spacing w:val="-2"/>
              </w:rPr>
              <w:t xml:space="preserve"> </w:t>
            </w:r>
            <w:r w:rsidRPr="00285459">
              <w:rPr>
                <w:rFonts w:cstheme="minorHAnsi"/>
              </w:rPr>
              <w:t>/</w:t>
            </w:r>
            <w:r w:rsidRPr="00285459">
              <w:rPr>
                <w:rFonts w:cstheme="minorHAnsi"/>
                <w:spacing w:val="-2"/>
              </w:rPr>
              <w:t xml:space="preserve"> </w:t>
            </w:r>
            <w:r w:rsidRPr="00285459">
              <w:rPr>
                <w:rFonts w:cstheme="minorHAnsi"/>
                <w:spacing w:val="-1"/>
              </w:rPr>
              <w:t>None)</w:t>
            </w:r>
          </w:p>
        </w:tc>
        <w:tc>
          <w:tcPr>
            <w:tcW w:w="1440"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eastAsia="Cambria" w:cstheme="minorHAnsi"/>
              </w:rPr>
            </w:pPr>
            <w:r w:rsidRPr="00285459">
              <w:rPr>
                <w:rFonts w:cstheme="minorHAnsi"/>
                <w:spacing w:val="-1"/>
              </w:rPr>
              <w:t>Platform</w:t>
            </w:r>
            <w:r w:rsidRPr="00285459">
              <w:rPr>
                <w:rFonts w:cstheme="minorHAnsi"/>
                <w:spacing w:val="23"/>
              </w:rPr>
              <w:t xml:space="preserve"> </w:t>
            </w:r>
            <w:r w:rsidRPr="00285459">
              <w:rPr>
                <w:rFonts w:cstheme="minorHAnsi"/>
                <w:spacing w:val="-1"/>
              </w:rPr>
              <w:t>Version</w:t>
            </w:r>
          </w:p>
        </w:tc>
        <w:tc>
          <w:tcPr>
            <w:tcW w:w="1334"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cstheme="minorHAnsi"/>
              </w:rPr>
            </w:pPr>
          </w:p>
        </w:tc>
        <w:tc>
          <w:tcPr>
            <w:tcW w:w="1366"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cstheme="minorHAnsi"/>
              </w:rPr>
            </w:pPr>
          </w:p>
        </w:tc>
      </w:tr>
      <w:tr w:rsidR="00D543B8" w:rsidRPr="00285459" w:rsidTr="008D0FDA">
        <w:trPr>
          <w:trHeight w:hRule="exact" w:val="1434"/>
        </w:trPr>
        <w:tc>
          <w:tcPr>
            <w:tcW w:w="1710"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cstheme="minorHAnsi"/>
              </w:rPr>
            </w:pPr>
          </w:p>
        </w:tc>
        <w:tc>
          <w:tcPr>
            <w:tcW w:w="1530"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cstheme="minorHAnsi"/>
              </w:rPr>
            </w:pPr>
          </w:p>
        </w:tc>
        <w:tc>
          <w:tcPr>
            <w:tcW w:w="1710"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eastAsia="Cambria" w:cstheme="minorHAnsi"/>
              </w:rPr>
            </w:pPr>
            <w:r w:rsidRPr="00285459">
              <w:rPr>
                <w:rFonts w:cstheme="minorHAnsi"/>
                <w:spacing w:val="-1"/>
              </w:rPr>
              <w:t>Network</w:t>
            </w:r>
            <w:r w:rsidRPr="00285459">
              <w:rPr>
                <w:rFonts w:cstheme="minorHAnsi"/>
                <w:spacing w:val="-2"/>
              </w:rPr>
              <w:t xml:space="preserve"> </w:t>
            </w:r>
            <w:r w:rsidRPr="00285459">
              <w:rPr>
                <w:rFonts w:cstheme="minorHAnsi"/>
                <w:spacing w:val="-1"/>
              </w:rPr>
              <w:t>Type</w:t>
            </w:r>
            <w:r w:rsidRPr="00285459">
              <w:rPr>
                <w:rFonts w:cstheme="minorHAnsi"/>
                <w:spacing w:val="25"/>
              </w:rPr>
              <w:t xml:space="preserve"> </w:t>
            </w:r>
            <w:r w:rsidRPr="00285459">
              <w:rPr>
                <w:rFonts w:cstheme="minorHAnsi"/>
                <w:spacing w:val="-1"/>
              </w:rPr>
              <w:t>Used: (Serial</w:t>
            </w:r>
            <w:r w:rsidRPr="00285459">
              <w:rPr>
                <w:rFonts w:cstheme="minorHAnsi"/>
              </w:rPr>
              <w:t xml:space="preserve"> /</w:t>
            </w:r>
            <w:r w:rsidRPr="00285459">
              <w:rPr>
                <w:rFonts w:cstheme="minorHAnsi"/>
                <w:spacing w:val="27"/>
              </w:rPr>
              <w:t xml:space="preserve"> </w:t>
            </w:r>
            <w:r w:rsidRPr="00285459">
              <w:rPr>
                <w:rFonts w:cstheme="minorHAnsi"/>
                <w:spacing w:val="-1"/>
              </w:rPr>
              <w:t xml:space="preserve">Ethernet </w:t>
            </w:r>
            <w:r w:rsidRPr="00285459">
              <w:rPr>
                <w:rFonts w:cstheme="minorHAnsi"/>
              </w:rPr>
              <w:t>/</w:t>
            </w:r>
            <w:r w:rsidRPr="00285459">
              <w:rPr>
                <w:rFonts w:cstheme="minorHAnsi"/>
                <w:spacing w:val="1"/>
              </w:rPr>
              <w:t xml:space="preserve"> </w:t>
            </w:r>
            <w:r w:rsidRPr="00285459">
              <w:rPr>
                <w:rFonts w:cstheme="minorHAnsi"/>
                <w:spacing w:val="-1"/>
              </w:rPr>
              <w:t>Both</w:t>
            </w:r>
            <w:r w:rsidRPr="00285459">
              <w:rPr>
                <w:rFonts w:cstheme="minorHAnsi"/>
                <w:spacing w:val="-2"/>
              </w:rPr>
              <w:t xml:space="preserve"> </w:t>
            </w:r>
            <w:r w:rsidRPr="00285459">
              <w:rPr>
                <w:rFonts w:cstheme="minorHAnsi"/>
              </w:rPr>
              <w:t>/</w:t>
            </w:r>
            <w:r w:rsidRPr="00285459">
              <w:rPr>
                <w:rFonts w:cstheme="minorHAnsi"/>
                <w:spacing w:val="26"/>
              </w:rPr>
              <w:t xml:space="preserve"> </w:t>
            </w:r>
            <w:r w:rsidRPr="00285459">
              <w:rPr>
                <w:rFonts w:cstheme="minorHAnsi"/>
                <w:spacing w:val="-1"/>
              </w:rPr>
              <w:t>None)</w:t>
            </w:r>
          </w:p>
        </w:tc>
        <w:tc>
          <w:tcPr>
            <w:tcW w:w="1440"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cstheme="minorHAnsi"/>
              </w:rPr>
            </w:pPr>
          </w:p>
        </w:tc>
        <w:tc>
          <w:tcPr>
            <w:tcW w:w="1334"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cstheme="minorHAnsi"/>
              </w:rPr>
            </w:pPr>
          </w:p>
        </w:tc>
        <w:tc>
          <w:tcPr>
            <w:tcW w:w="1366" w:type="dxa"/>
            <w:tcBorders>
              <w:top w:val="single" w:sz="5" w:space="0" w:color="000000"/>
              <w:left w:val="single" w:sz="5" w:space="0" w:color="000000"/>
              <w:bottom w:val="single" w:sz="5" w:space="0" w:color="000000"/>
              <w:right w:val="single" w:sz="5" w:space="0" w:color="000000"/>
            </w:tcBorders>
          </w:tcPr>
          <w:p w:rsidR="00D543B8" w:rsidRPr="00285459" w:rsidRDefault="00D543B8" w:rsidP="008D0FDA">
            <w:pPr>
              <w:rPr>
                <w:rFonts w:cstheme="minorHAnsi"/>
              </w:rPr>
            </w:pPr>
          </w:p>
        </w:tc>
      </w:tr>
    </w:tbl>
    <w:p w:rsidR="00D543B8" w:rsidRDefault="00D543B8" w:rsidP="00D543B8"/>
    <w:p w:rsidR="006D1480" w:rsidRPr="003967B2" w:rsidRDefault="006D1480" w:rsidP="006D1480">
      <w:r w:rsidRPr="003967B2">
        <w:t xml:space="preserve">For every PLC, RTU, Supervisory Controller, </w:t>
      </w:r>
      <w:r>
        <w:t xml:space="preserve">Building Controller, </w:t>
      </w:r>
      <w:r w:rsidRPr="003967B2">
        <w:t>or other network-capable (whether networked or not upon delivery) control device, delivered on CD/DVD:</w:t>
      </w:r>
    </w:p>
    <w:p w:rsidR="006D1480" w:rsidRPr="003967B2" w:rsidRDefault="006D1480" w:rsidP="006D1480">
      <w:pPr>
        <w:pStyle w:val="ListParagraph"/>
        <w:numPr>
          <w:ilvl w:val="0"/>
          <w:numId w:val="12"/>
        </w:numPr>
      </w:pPr>
      <w:r w:rsidRPr="003967B2">
        <w:t xml:space="preserve">Original </w:t>
      </w:r>
      <w:r>
        <w:t>software/</w:t>
      </w:r>
      <w:r w:rsidRPr="003967B2">
        <w:t>firmware</w:t>
      </w:r>
    </w:p>
    <w:p w:rsidR="006D1480" w:rsidRPr="003967B2" w:rsidRDefault="006D1480" w:rsidP="006D1480">
      <w:pPr>
        <w:pStyle w:val="ListParagraph"/>
        <w:numPr>
          <w:ilvl w:val="0"/>
          <w:numId w:val="12"/>
        </w:numPr>
      </w:pPr>
      <w:r w:rsidRPr="003967B2">
        <w:t xml:space="preserve">Original </w:t>
      </w:r>
      <w:r>
        <w:t>software/</w:t>
      </w:r>
      <w:r w:rsidRPr="003967B2">
        <w:t>firmware hash</w:t>
      </w:r>
    </w:p>
    <w:p w:rsidR="006D1480" w:rsidRPr="003967B2" w:rsidRDefault="006D1480" w:rsidP="006D1480">
      <w:pPr>
        <w:pStyle w:val="ListParagraph"/>
        <w:numPr>
          <w:ilvl w:val="0"/>
          <w:numId w:val="12"/>
        </w:numPr>
      </w:pPr>
      <w:r w:rsidRPr="003967B2">
        <w:t xml:space="preserve">SOP for application of </w:t>
      </w:r>
      <w:r>
        <w:t>software/</w:t>
      </w:r>
      <w:r w:rsidRPr="003967B2">
        <w:t>firmware updates/patches</w:t>
      </w:r>
    </w:p>
    <w:p w:rsidR="006D1480" w:rsidRPr="003967B2" w:rsidRDefault="006D1480" w:rsidP="006D1480">
      <w:pPr>
        <w:pStyle w:val="ListParagraph"/>
        <w:numPr>
          <w:ilvl w:val="0"/>
          <w:numId w:val="12"/>
        </w:numPr>
      </w:pPr>
      <w:r w:rsidRPr="003967B2">
        <w:t xml:space="preserve">POC or website for </w:t>
      </w:r>
      <w:r>
        <w:t>software/</w:t>
      </w:r>
      <w:r w:rsidRPr="003967B2">
        <w:t>firmware updates/patches</w:t>
      </w:r>
    </w:p>
    <w:p w:rsidR="006D1480" w:rsidRPr="003967B2" w:rsidRDefault="006D1480" w:rsidP="006D1480">
      <w:pPr>
        <w:pStyle w:val="ListParagraph"/>
        <w:numPr>
          <w:ilvl w:val="0"/>
          <w:numId w:val="12"/>
        </w:numPr>
      </w:pPr>
      <w:r w:rsidRPr="003967B2">
        <w:t>Count of interfaces and types o</w:t>
      </w:r>
      <w:r>
        <w:t>f</w:t>
      </w:r>
      <w:r w:rsidRPr="003967B2">
        <w:t xml:space="preserve"> Protocols in use, per interface o</w:t>
      </w:r>
      <w:r>
        <w:t>n</w:t>
      </w:r>
      <w:r w:rsidRPr="003967B2">
        <w:t xml:space="preserve"> Configuration file</w:t>
      </w:r>
    </w:p>
    <w:p w:rsidR="006D1480" w:rsidRDefault="006D1480" w:rsidP="006D1480">
      <w:pPr>
        <w:pStyle w:val="ListParagraph"/>
        <w:numPr>
          <w:ilvl w:val="0"/>
          <w:numId w:val="12"/>
        </w:numPr>
      </w:pPr>
      <w:r w:rsidRPr="003967B2">
        <w:t>SOP for configuration</w:t>
      </w:r>
    </w:p>
    <w:p w:rsidR="006D365E" w:rsidRDefault="00CA4895" w:rsidP="00C70973">
      <w:pPr>
        <w:rPr>
          <w:color w:val="000000"/>
        </w:rPr>
      </w:pPr>
      <w:bookmarkStart w:id="23" w:name="_Toc465667282"/>
      <w:r>
        <w:rPr>
          <w:rStyle w:val="BUMED2Char"/>
        </w:rPr>
        <w:t>4</w:t>
      </w:r>
      <w:r w:rsidR="00C70973" w:rsidRPr="00DD13D0">
        <w:rPr>
          <w:rStyle w:val="BUMED2Char"/>
        </w:rPr>
        <w:t xml:space="preserve">.1 </w:t>
      </w:r>
      <w:r w:rsidR="00250623">
        <w:rPr>
          <w:rStyle w:val="BUMED2Char"/>
        </w:rPr>
        <w:t>CS</w:t>
      </w:r>
      <w:r w:rsidR="00C70973" w:rsidRPr="00DD13D0">
        <w:rPr>
          <w:rStyle w:val="BUMED2Char"/>
        </w:rPr>
        <w:t xml:space="preserve"> FRONT END INTEGRATION</w:t>
      </w:r>
      <w:bookmarkEnd w:id="23"/>
      <w:r w:rsidR="00C70973">
        <w:rPr>
          <w:b/>
          <w:bCs/>
          <w:color w:val="365F91"/>
        </w:rPr>
        <w:t xml:space="preserve"> </w:t>
      </w:r>
      <w:r w:rsidR="00BD7E31">
        <w:rPr>
          <w:color w:val="000000"/>
        </w:rPr>
        <w:t>is t</w:t>
      </w:r>
      <w:r w:rsidR="00BD7E31" w:rsidRPr="00BD7E31">
        <w:rPr>
          <w:color w:val="000000"/>
        </w:rPr>
        <w:t xml:space="preserve">he portion of the control system consisting primarily of IT equipment, such as computers and related equipment, intended to perform operational functions and run monitoring and control/engineering tool application software.  The front end does not directly </w:t>
      </w:r>
      <w:r w:rsidR="00BD7E31" w:rsidRPr="00BD7E31">
        <w:rPr>
          <w:color w:val="000000"/>
        </w:rPr>
        <w:lastRenderedPageBreak/>
        <w:t xml:space="preserve">control physical systems; it interacts with them only through field control systems (FCS).  </w:t>
      </w:r>
      <w:r w:rsidR="008064F2">
        <w:rPr>
          <w:color w:val="000000"/>
        </w:rPr>
        <w:t xml:space="preserve">The following UFC’s and UFGS’s provide detailed design guidance for the </w:t>
      </w:r>
      <w:r w:rsidR="00250623">
        <w:rPr>
          <w:color w:val="000000"/>
        </w:rPr>
        <w:t>CS</w:t>
      </w:r>
      <w:r w:rsidR="008064F2">
        <w:rPr>
          <w:color w:val="000000"/>
        </w:rPr>
        <w:t>:</w:t>
      </w:r>
    </w:p>
    <w:p w:rsidR="008064F2" w:rsidRPr="00C60E49" w:rsidRDefault="008064F2" w:rsidP="008064F2">
      <w:pPr>
        <w:pStyle w:val="ListParagraph"/>
        <w:numPr>
          <w:ilvl w:val="0"/>
          <w:numId w:val="8"/>
        </w:numPr>
      </w:pPr>
      <w:r w:rsidRPr="00C60E49">
        <w:t xml:space="preserve">UFC 3-410-01 Utility Monitoring </w:t>
      </w:r>
      <w:proofErr w:type="gramStart"/>
      <w:r w:rsidRPr="00C60E49">
        <w:t>And</w:t>
      </w:r>
      <w:proofErr w:type="gramEnd"/>
      <w:r w:rsidRPr="00C60E49">
        <w:t xml:space="preserve"> Control System (</w:t>
      </w:r>
      <w:r w:rsidR="00250623" w:rsidRPr="00C60E49">
        <w:t>CS</w:t>
      </w:r>
      <w:r w:rsidRPr="00C60E49">
        <w:t>) Front End And Integration 2016 (DRAFT)</w:t>
      </w:r>
    </w:p>
    <w:p w:rsidR="008064F2" w:rsidRPr="00C60E49" w:rsidRDefault="008064F2" w:rsidP="008064F2">
      <w:pPr>
        <w:pStyle w:val="ListParagraph"/>
        <w:numPr>
          <w:ilvl w:val="0"/>
          <w:numId w:val="8"/>
        </w:numPr>
      </w:pPr>
      <w:r w:rsidRPr="00C60E49">
        <w:t xml:space="preserve">UFC 3-410-02 Direct Digital Control </w:t>
      </w:r>
      <w:proofErr w:type="gramStart"/>
      <w:r w:rsidRPr="00C60E49">
        <w:t>For</w:t>
      </w:r>
      <w:proofErr w:type="gramEnd"/>
      <w:r w:rsidRPr="00C60E49">
        <w:t xml:space="preserve"> HVAC And Other Building Control Systems 2016 (DRAFT)</w:t>
      </w:r>
    </w:p>
    <w:p w:rsidR="008064F2" w:rsidRDefault="008064F2" w:rsidP="008064F2">
      <w:pPr>
        <w:pStyle w:val="ListParagraph"/>
        <w:numPr>
          <w:ilvl w:val="0"/>
          <w:numId w:val="8"/>
        </w:numPr>
      </w:pPr>
      <w:r>
        <w:t xml:space="preserve">UFGS 23 09 00 Instrumentation and Control for HVAC </w:t>
      </w:r>
      <w:r w:rsidRPr="00320968">
        <w:t xml:space="preserve">(available online at </w:t>
      </w:r>
      <w:hyperlink r:id="rId22" w:history="1">
        <w:r w:rsidRPr="00755522">
          <w:rPr>
            <w:rStyle w:val="Hyperlink"/>
          </w:rPr>
          <w:t>www.wbdg.org</w:t>
        </w:r>
      </w:hyperlink>
      <w:r w:rsidRPr="00320968">
        <w:t>)</w:t>
      </w:r>
    </w:p>
    <w:p w:rsidR="008064F2" w:rsidRDefault="008064F2" w:rsidP="008064F2">
      <w:pPr>
        <w:pStyle w:val="ListParagraph"/>
        <w:numPr>
          <w:ilvl w:val="0"/>
          <w:numId w:val="8"/>
        </w:numPr>
      </w:pPr>
      <w:r>
        <w:t xml:space="preserve">UFGS 23 09 23.01 </w:t>
      </w:r>
      <w:proofErr w:type="spellStart"/>
      <w:r>
        <w:t>LonWorks</w:t>
      </w:r>
      <w:proofErr w:type="spellEnd"/>
      <w:r>
        <w:t xml:space="preserve">® Direct Digital Control for HVAC and Other Building Systems </w:t>
      </w:r>
      <w:r w:rsidRPr="00320968">
        <w:t xml:space="preserve">(available online at </w:t>
      </w:r>
      <w:hyperlink r:id="rId23" w:history="1">
        <w:r w:rsidRPr="00755522">
          <w:rPr>
            <w:rStyle w:val="Hyperlink"/>
          </w:rPr>
          <w:t>www.wbdg.org</w:t>
        </w:r>
      </w:hyperlink>
      <w:r w:rsidRPr="00320968">
        <w:t>)</w:t>
      </w:r>
    </w:p>
    <w:p w:rsidR="008064F2" w:rsidRDefault="008064F2" w:rsidP="008064F2">
      <w:pPr>
        <w:pStyle w:val="ListParagraph"/>
        <w:numPr>
          <w:ilvl w:val="0"/>
          <w:numId w:val="8"/>
        </w:numPr>
      </w:pPr>
      <w:r>
        <w:t xml:space="preserve">UFGS 23 09 23.02 BACnet Direct Digital Control for HVAC </w:t>
      </w:r>
      <w:proofErr w:type="spellStart"/>
      <w:r>
        <w:t>andOther</w:t>
      </w:r>
      <w:proofErr w:type="spellEnd"/>
      <w:r>
        <w:t xml:space="preserve"> Building Systems </w:t>
      </w:r>
      <w:r w:rsidRPr="00320968">
        <w:t xml:space="preserve">(available online at </w:t>
      </w:r>
      <w:hyperlink r:id="rId24" w:history="1">
        <w:r w:rsidRPr="00755522">
          <w:rPr>
            <w:rStyle w:val="Hyperlink"/>
          </w:rPr>
          <w:t>www.wbdg.org</w:t>
        </w:r>
      </w:hyperlink>
      <w:r w:rsidRPr="00320968">
        <w:t>)</w:t>
      </w:r>
    </w:p>
    <w:p w:rsidR="008064F2" w:rsidRDefault="008064F2" w:rsidP="008064F2">
      <w:pPr>
        <w:pStyle w:val="ListParagraph"/>
        <w:numPr>
          <w:ilvl w:val="0"/>
          <w:numId w:val="8"/>
        </w:numPr>
      </w:pPr>
      <w:r w:rsidRPr="00320968">
        <w:t>U</w:t>
      </w:r>
      <w:r>
        <w:t>FGS 25 10 10</w:t>
      </w:r>
      <w:r w:rsidRPr="00320968">
        <w:t xml:space="preserve"> Utility Mon</w:t>
      </w:r>
      <w:r>
        <w:t xml:space="preserve">itoring </w:t>
      </w:r>
      <w:proofErr w:type="gramStart"/>
      <w:r>
        <w:t>And</w:t>
      </w:r>
      <w:proofErr w:type="gramEnd"/>
      <w:r>
        <w:t xml:space="preserve"> Control System (</w:t>
      </w:r>
      <w:r w:rsidR="00250623">
        <w:t>CS</w:t>
      </w:r>
      <w:r w:rsidRPr="00320968">
        <w:t xml:space="preserve">) Front End And Integration (available online at </w:t>
      </w:r>
      <w:hyperlink r:id="rId25" w:history="1">
        <w:r w:rsidRPr="00755522">
          <w:rPr>
            <w:rStyle w:val="Hyperlink"/>
          </w:rPr>
          <w:t>www.wbdg.org</w:t>
        </w:r>
      </w:hyperlink>
      <w:r w:rsidRPr="00320968">
        <w:t>)</w:t>
      </w:r>
    </w:p>
    <w:p w:rsidR="006D365E" w:rsidRDefault="006D365E" w:rsidP="00C70973">
      <w:pPr>
        <w:rPr>
          <w:color w:val="000000"/>
        </w:rPr>
      </w:pPr>
      <w:r w:rsidRPr="006D365E">
        <w:rPr>
          <w:b/>
          <w:color w:val="000000"/>
        </w:rPr>
        <w:t>NOTE:</w:t>
      </w:r>
      <w:r>
        <w:rPr>
          <w:color w:val="000000"/>
        </w:rPr>
        <w:t xml:space="preserve"> A major objective of the IA process is to obtain a Type Authorization for the </w:t>
      </w:r>
      <w:r w:rsidR="00250623">
        <w:rPr>
          <w:color w:val="000000"/>
        </w:rPr>
        <w:t>CS</w:t>
      </w:r>
      <w:r>
        <w:rPr>
          <w:color w:val="000000"/>
        </w:rPr>
        <w:t xml:space="preserve"> and use Reciprocity to extend the ATO to </w:t>
      </w:r>
      <w:proofErr w:type="gramStart"/>
      <w:r>
        <w:rPr>
          <w:color w:val="000000"/>
        </w:rPr>
        <w:t>other</w:t>
      </w:r>
      <w:proofErr w:type="gramEnd"/>
      <w:r>
        <w:rPr>
          <w:color w:val="000000"/>
        </w:rPr>
        <w:t xml:space="preserve"> similar </w:t>
      </w:r>
      <w:r w:rsidR="00250623">
        <w:rPr>
          <w:color w:val="000000"/>
        </w:rPr>
        <w:t>CS</w:t>
      </w:r>
      <w:r>
        <w:rPr>
          <w:color w:val="000000"/>
        </w:rPr>
        <w:t xml:space="preserve"> that will be added to the </w:t>
      </w:r>
      <w:r w:rsidR="00C60E49">
        <w:rPr>
          <w:color w:val="000000"/>
        </w:rPr>
        <w:t>service/agency</w:t>
      </w:r>
      <w:r w:rsidR="00C73EB3">
        <w:rPr>
          <w:color w:val="000000"/>
        </w:rPr>
        <w:t xml:space="preserve"> </w:t>
      </w:r>
      <w:r>
        <w:rPr>
          <w:color w:val="000000"/>
        </w:rPr>
        <w:t>PE.</w:t>
      </w:r>
    </w:p>
    <w:p w:rsidR="00BD7E31" w:rsidRPr="006D1B28" w:rsidRDefault="00BD7E31" w:rsidP="00BD7E31">
      <w:pPr>
        <w:pStyle w:val="BUMED3"/>
        <w:spacing w:after="120"/>
      </w:pPr>
      <w:r>
        <w:t>4.1.1</w:t>
      </w:r>
      <w:r w:rsidRPr="006D1B28">
        <w:t xml:space="preserve"> </w:t>
      </w:r>
      <w:r w:rsidR="00250623">
        <w:t>CS</w:t>
      </w:r>
      <w:r>
        <w:t xml:space="preserve"> Front End </w:t>
      </w:r>
      <w:r w:rsidRPr="006D1B28">
        <w:t xml:space="preserve">System Elements and Features </w:t>
      </w:r>
    </w:p>
    <w:p w:rsidR="00BD7E31" w:rsidRPr="00087DDD" w:rsidRDefault="000B7009" w:rsidP="00087DDD">
      <w:pPr>
        <w:pStyle w:val="ListParagraph"/>
        <w:numPr>
          <w:ilvl w:val="0"/>
          <w:numId w:val="27"/>
        </w:numPr>
        <w:rPr>
          <w:color w:val="000000"/>
        </w:rPr>
      </w:pPr>
      <w:r>
        <w:rPr>
          <w:color w:val="000000"/>
        </w:rPr>
        <w:t>C</w:t>
      </w:r>
      <w:r w:rsidR="00BD7E31" w:rsidRPr="00087DDD">
        <w:rPr>
          <w:color w:val="000000"/>
        </w:rPr>
        <w:t xml:space="preserve">S Compatibility:  All components of the </w:t>
      </w:r>
      <w:r>
        <w:rPr>
          <w:color w:val="000000"/>
        </w:rPr>
        <w:t>C</w:t>
      </w:r>
      <w:r w:rsidR="00BD7E31" w:rsidRPr="00087DDD">
        <w:rPr>
          <w:color w:val="000000"/>
        </w:rPr>
        <w:t xml:space="preserve">S shall be fully compatible and shall not require the addition of interface equipment or software upgrades to ensure a fully operational system. </w:t>
      </w:r>
    </w:p>
    <w:p w:rsidR="00A376FB" w:rsidRPr="008064F2" w:rsidRDefault="000B7009" w:rsidP="00087DDD">
      <w:pPr>
        <w:pStyle w:val="ListParagraph"/>
        <w:numPr>
          <w:ilvl w:val="0"/>
          <w:numId w:val="27"/>
        </w:numPr>
        <w:rPr>
          <w:color w:val="000000"/>
        </w:rPr>
      </w:pPr>
      <w:r>
        <w:rPr>
          <w:color w:val="000000"/>
        </w:rPr>
        <w:t>CS System Integration:  The C</w:t>
      </w:r>
      <w:r w:rsidR="00BD7E31" w:rsidRPr="00087DDD">
        <w:rPr>
          <w:color w:val="000000"/>
        </w:rPr>
        <w:t>S shall b</w:t>
      </w:r>
      <w:r>
        <w:rPr>
          <w:color w:val="000000"/>
        </w:rPr>
        <w:t>e fully integrated with other C</w:t>
      </w:r>
      <w:r w:rsidR="00BD7E31" w:rsidRPr="00087DDD">
        <w:rPr>
          <w:color w:val="000000"/>
        </w:rPr>
        <w:t>S subsystems</w:t>
      </w:r>
      <w:r w:rsidR="00087DDD">
        <w:rPr>
          <w:color w:val="000000"/>
        </w:rPr>
        <w:t xml:space="preserve"> and the Level 4 DMZ firewalls</w:t>
      </w:r>
      <w:r w:rsidR="00BD7E31" w:rsidRPr="00087DDD">
        <w:rPr>
          <w:color w:val="000000"/>
        </w:rPr>
        <w:t>.</w:t>
      </w:r>
    </w:p>
    <w:p w:rsidR="00C70973" w:rsidRDefault="00A376FB">
      <w:pPr>
        <w:rPr>
          <w:color w:val="000000"/>
        </w:rPr>
      </w:pPr>
      <w:bookmarkStart w:id="24" w:name="_Toc465667283"/>
      <w:r>
        <w:rPr>
          <w:rStyle w:val="BUMED2Char"/>
        </w:rPr>
        <w:t>4.2</w:t>
      </w:r>
      <w:r w:rsidRPr="00DD13D0">
        <w:rPr>
          <w:rStyle w:val="BUMED2Char"/>
        </w:rPr>
        <w:t xml:space="preserve"> </w:t>
      </w:r>
      <w:r w:rsidR="00250623">
        <w:rPr>
          <w:rStyle w:val="BUMED2Char"/>
        </w:rPr>
        <w:t>CS</w:t>
      </w:r>
      <w:r w:rsidRPr="00DD13D0">
        <w:rPr>
          <w:rStyle w:val="BUMED2Char"/>
        </w:rPr>
        <w:t xml:space="preserve"> </w:t>
      </w:r>
      <w:r>
        <w:rPr>
          <w:rStyle w:val="BUMED2Char"/>
        </w:rPr>
        <w:t>CABLING</w:t>
      </w:r>
      <w:bookmarkEnd w:id="24"/>
      <w:r>
        <w:rPr>
          <w:b/>
          <w:bCs/>
          <w:color w:val="365F91"/>
        </w:rPr>
        <w:t xml:space="preserve"> </w:t>
      </w:r>
      <w:r>
        <w:rPr>
          <w:color w:val="000000"/>
        </w:rPr>
        <w:t>is t</w:t>
      </w:r>
      <w:r w:rsidRPr="00BD7E31">
        <w:rPr>
          <w:color w:val="000000"/>
        </w:rPr>
        <w:t xml:space="preserve">he </w:t>
      </w:r>
      <w:r>
        <w:rPr>
          <w:color w:val="000000"/>
        </w:rPr>
        <w:t>ph</w:t>
      </w:r>
      <w:r w:rsidR="000B7009">
        <w:rPr>
          <w:color w:val="000000"/>
        </w:rPr>
        <w:t>ysical transport layer of the C</w:t>
      </w:r>
      <w:r>
        <w:rPr>
          <w:color w:val="000000"/>
        </w:rPr>
        <w:t>S to include the IP, Ethernet and serial communication. Cabling can be legacy CAT-5, RS232, RS465 or can be next generation fiber Passive Optical Networks (PONs), or can be a combination of both.</w:t>
      </w:r>
      <w:r w:rsidR="000B7009">
        <w:rPr>
          <w:color w:val="000000"/>
        </w:rPr>
        <w:t xml:space="preserve"> Refer to the</w:t>
      </w:r>
      <w:r w:rsidR="008064F2">
        <w:rPr>
          <w:color w:val="000000"/>
        </w:rPr>
        <w:t xml:space="preserve"> Telecommunications and Network </w:t>
      </w:r>
      <w:r w:rsidR="000B7009">
        <w:rPr>
          <w:color w:val="000000"/>
        </w:rPr>
        <w:t>Engineering Requirements</w:t>
      </w:r>
      <w:r w:rsidR="008064F2">
        <w:rPr>
          <w:color w:val="000000"/>
        </w:rPr>
        <w:t xml:space="preserve"> for more detailed guidance.</w:t>
      </w:r>
    </w:p>
    <w:p w:rsidR="005C3644" w:rsidRDefault="005C3644" w:rsidP="005C3644">
      <w:pPr>
        <w:rPr>
          <w:color w:val="000000"/>
        </w:rPr>
      </w:pPr>
      <w:bookmarkStart w:id="25" w:name="_Toc465667284"/>
      <w:r>
        <w:rPr>
          <w:rStyle w:val="BUMED2Char"/>
        </w:rPr>
        <w:t>4.3</w:t>
      </w:r>
      <w:r w:rsidRPr="00DD13D0">
        <w:rPr>
          <w:rStyle w:val="BUMED2Char"/>
        </w:rPr>
        <w:t xml:space="preserve"> </w:t>
      </w:r>
      <w:r>
        <w:rPr>
          <w:rStyle w:val="BUMED2Char"/>
        </w:rPr>
        <w:t>CS</w:t>
      </w:r>
      <w:r w:rsidRPr="00DD13D0">
        <w:rPr>
          <w:rStyle w:val="BUMED2Char"/>
        </w:rPr>
        <w:t xml:space="preserve"> </w:t>
      </w:r>
      <w:r>
        <w:rPr>
          <w:rStyle w:val="BUMED2Char"/>
        </w:rPr>
        <w:t>WIRELESS</w:t>
      </w:r>
      <w:bookmarkEnd w:id="25"/>
      <w:r>
        <w:rPr>
          <w:rStyle w:val="BUMED2Char"/>
        </w:rPr>
        <w:t xml:space="preserve"> </w:t>
      </w:r>
      <w:r>
        <w:rPr>
          <w:color w:val="000000"/>
        </w:rPr>
        <w:t xml:space="preserve">is currently a challenging area where ESTCP projects may provide insight into </w:t>
      </w:r>
      <w:r w:rsidR="00A8274C">
        <w:rPr>
          <w:color w:val="000000"/>
        </w:rPr>
        <w:t xml:space="preserve">many aspects of best practices for wireless deployment and operation. Commercial wireless products are expanding rapidly to include 802.XX, HART, Bluetooth, and </w:t>
      </w:r>
      <w:proofErr w:type="spellStart"/>
      <w:r w:rsidR="00A8274C">
        <w:rPr>
          <w:color w:val="000000"/>
        </w:rPr>
        <w:t>Zigbee</w:t>
      </w:r>
      <w:proofErr w:type="spellEnd"/>
      <w:r w:rsidR="00A8274C">
        <w:rPr>
          <w:color w:val="000000"/>
        </w:rPr>
        <w:t xml:space="preserve"> and DoD will need to plan for and eventually incorporate these devices and protocols into the </w:t>
      </w:r>
      <w:proofErr w:type="spellStart"/>
      <w:r w:rsidR="00A8274C">
        <w:rPr>
          <w:color w:val="000000"/>
        </w:rPr>
        <w:t>DoDIN</w:t>
      </w:r>
      <w:proofErr w:type="spellEnd"/>
      <w:r w:rsidR="00A8274C">
        <w:rPr>
          <w:color w:val="000000"/>
        </w:rPr>
        <w:t xml:space="preserve"> or CS networks. If the ESTCP Project Team intends to use wireless products and devices, coordinate with the ESTCP PM ASAP to ensure the CIO, Spectrum Manager, and host PE will be prepared to support.</w:t>
      </w:r>
    </w:p>
    <w:p w:rsidR="005C3644" w:rsidRPr="000B7009" w:rsidRDefault="005C3644">
      <w:pPr>
        <w:rPr>
          <w:color w:val="000000"/>
        </w:rPr>
      </w:pPr>
    </w:p>
    <w:sectPr w:rsidR="005C3644" w:rsidRPr="000B7009">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5ADB" w:rsidRDefault="00245ADB" w:rsidP="00D217AA">
      <w:pPr>
        <w:spacing w:after="0" w:line="240" w:lineRule="auto"/>
      </w:pPr>
      <w:r>
        <w:separator/>
      </w:r>
    </w:p>
  </w:endnote>
  <w:endnote w:type="continuationSeparator" w:id="0">
    <w:p w:rsidR="00245ADB" w:rsidRDefault="00245ADB" w:rsidP="00D217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Myriad Pro">
    <w:altName w:val="Malgun Gothic"/>
    <w:panose1 w:val="00000000000000000000"/>
    <w:charset w:val="00"/>
    <w:family w:val="swiss"/>
    <w:notTrueType/>
    <w:pitch w:val="variable"/>
    <w:sig w:usb0="2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51E" w:rsidRDefault="00E1751E" w:rsidP="00FD7717">
    <w:pPr>
      <w:pStyle w:val="Footer"/>
      <w:jc w:val="center"/>
    </w:pPr>
    <w:r>
      <w:rPr>
        <w:b/>
        <w:bCs/>
        <w:color w:val="000000"/>
      </w:rPr>
      <w:t>Facility-Related Control Systems Information Assurance Guideline</w:t>
    </w:r>
    <w:r>
      <w:rPr>
        <w:color w:val="000000"/>
      </w:rPr>
      <w:br/>
    </w:r>
    <w:r>
      <w:rPr>
        <w:b/>
        <w:bCs/>
        <w:color w:val="000000"/>
      </w:rPr>
      <w:t xml:space="preserve">Version 1.0 </w:t>
    </w:r>
    <w:r>
      <w:rPr>
        <w:b/>
        <w:bCs/>
        <w:color w:val="000000"/>
      </w:rPr>
      <w:tab/>
    </w:r>
    <w:r>
      <w:rPr>
        <w:b/>
        <w:bCs/>
        <w:color w:val="000000"/>
      </w:rPr>
      <w:tab/>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5ADB" w:rsidRDefault="00245ADB" w:rsidP="00D217AA">
      <w:pPr>
        <w:spacing w:after="0" w:line="240" w:lineRule="auto"/>
      </w:pPr>
      <w:r>
        <w:separator/>
      </w:r>
    </w:p>
  </w:footnote>
  <w:footnote w:type="continuationSeparator" w:id="0">
    <w:p w:rsidR="00245ADB" w:rsidRDefault="00245ADB" w:rsidP="00D217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51E" w:rsidRPr="00250623" w:rsidRDefault="00E1751E" w:rsidP="00250623">
    <w:pPr>
      <w:pStyle w:val="Header"/>
    </w:pPr>
    <w:r>
      <w:rPr>
        <w:b/>
        <w:bCs/>
        <w:color w:val="000000"/>
      </w:rPr>
      <w:t>Facility-Related Control Systems Information Assurance Guideline</w:t>
    </w:r>
    <w:r w:rsidRPr="00250623">
      <w:rPr>
        <w:b/>
        <w:bCs/>
        <w:color w:val="000000"/>
      </w:rPr>
      <w:t xml:space="preserve"> </w:t>
    </w:r>
    <w:r>
      <w:rPr>
        <w:b/>
        <w:bCs/>
        <w:color w:val="000000"/>
      </w:rPr>
      <w:tab/>
      <w:t>ESTCP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903CA"/>
    <w:multiLevelType w:val="hybridMultilevel"/>
    <w:tmpl w:val="F4203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06A21"/>
    <w:multiLevelType w:val="hybridMultilevel"/>
    <w:tmpl w:val="5E44D3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D6668"/>
    <w:multiLevelType w:val="hybridMultilevel"/>
    <w:tmpl w:val="04CA3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850064"/>
    <w:multiLevelType w:val="hybridMultilevel"/>
    <w:tmpl w:val="5D3C1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A21B7D"/>
    <w:multiLevelType w:val="hybridMultilevel"/>
    <w:tmpl w:val="78CC9C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1B4774"/>
    <w:multiLevelType w:val="hybridMultilevel"/>
    <w:tmpl w:val="DBE0A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2305D3"/>
    <w:multiLevelType w:val="hybridMultilevel"/>
    <w:tmpl w:val="24542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3B4488"/>
    <w:multiLevelType w:val="hybridMultilevel"/>
    <w:tmpl w:val="D4D69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4F152C"/>
    <w:multiLevelType w:val="hybridMultilevel"/>
    <w:tmpl w:val="83B64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7009DD"/>
    <w:multiLevelType w:val="hybridMultilevel"/>
    <w:tmpl w:val="3864B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4D74B5"/>
    <w:multiLevelType w:val="hybridMultilevel"/>
    <w:tmpl w:val="2A0C9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3A2A9D"/>
    <w:multiLevelType w:val="hybridMultilevel"/>
    <w:tmpl w:val="1FD6D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B273BE"/>
    <w:multiLevelType w:val="hybridMultilevel"/>
    <w:tmpl w:val="70FA8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86156F"/>
    <w:multiLevelType w:val="hybridMultilevel"/>
    <w:tmpl w:val="CFDE1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BF218A"/>
    <w:multiLevelType w:val="hybridMultilevel"/>
    <w:tmpl w:val="CD14F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CD2D96"/>
    <w:multiLevelType w:val="hybridMultilevel"/>
    <w:tmpl w:val="24DC7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DE64C8"/>
    <w:multiLevelType w:val="hybridMultilevel"/>
    <w:tmpl w:val="5588D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1E7CDF"/>
    <w:multiLevelType w:val="hybridMultilevel"/>
    <w:tmpl w:val="6EFEA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2F44D9"/>
    <w:multiLevelType w:val="hybridMultilevel"/>
    <w:tmpl w:val="530A09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C37B8E"/>
    <w:multiLevelType w:val="hybridMultilevel"/>
    <w:tmpl w:val="97668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2D4BCD"/>
    <w:multiLevelType w:val="hybridMultilevel"/>
    <w:tmpl w:val="605E7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3F18BF"/>
    <w:multiLevelType w:val="hybridMultilevel"/>
    <w:tmpl w:val="2ACAF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FC29F9"/>
    <w:multiLevelType w:val="hybridMultilevel"/>
    <w:tmpl w:val="FEE8C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9648ED"/>
    <w:multiLevelType w:val="hybridMultilevel"/>
    <w:tmpl w:val="FCBAF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570E6E"/>
    <w:multiLevelType w:val="hybridMultilevel"/>
    <w:tmpl w:val="AA9A5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DD2F95"/>
    <w:multiLevelType w:val="hybridMultilevel"/>
    <w:tmpl w:val="903A6820"/>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7B565DC"/>
    <w:multiLevelType w:val="hybridMultilevel"/>
    <w:tmpl w:val="DE445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E22B14"/>
    <w:multiLevelType w:val="hybridMultilevel"/>
    <w:tmpl w:val="B3648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B32B3C"/>
    <w:multiLevelType w:val="hybridMultilevel"/>
    <w:tmpl w:val="973AF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1F49A6"/>
    <w:multiLevelType w:val="hybridMultilevel"/>
    <w:tmpl w:val="D78A6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9"/>
  </w:num>
  <w:num w:numId="3">
    <w:abstractNumId w:val="17"/>
  </w:num>
  <w:num w:numId="4">
    <w:abstractNumId w:val="15"/>
  </w:num>
  <w:num w:numId="5">
    <w:abstractNumId w:val="20"/>
  </w:num>
  <w:num w:numId="6">
    <w:abstractNumId w:val="10"/>
  </w:num>
  <w:num w:numId="7">
    <w:abstractNumId w:val="2"/>
  </w:num>
  <w:num w:numId="8">
    <w:abstractNumId w:val="6"/>
  </w:num>
  <w:num w:numId="9">
    <w:abstractNumId w:val="3"/>
  </w:num>
  <w:num w:numId="10">
    <w:abstractNumId w:val="25"/>
  </w:num>
  <w:num w:numId="11">
    <w:abstractNumId w:val="22"/>
  </w:num>
  <w:num w:numId="12">
    <w:abstractNumId w:val="5"/>
  </w:num>
  <w:num w:numId="13">
    <w:abstractNumId w:val="14"/>
  </w:num>
  <w:num w:numId="14">
    <w:abstractNumId w:val="19"/>
  </w:num>
  <w:num w:numId="15">
    <w:abstractNumId w:val="26"/>
  </w:num>
  <w:num w:numId="16">
    <w:abstractNumId w:val="28"/>
  </w:num>
  <w:num w:numId="17">
    <w:abstractNumId w:val="12"/>
  </w:num>
  <w:num w:numId="18">
    <w:abstractNumId w:val="8"/>
  </w:num>
  <w:num w:numId="19">
    <w:abstractNumId w:val="27"/>
  </w:num>
  <w:num w:numId="20">
    <w:abstractNumId w:val="9"/>
  </w:num>
  <w:num w:numId="21">
    <w:abstractNumId w:val="18"/>
  </w:num>
  <w:num w:numId="22">
    <w:abstractNumId w:val="1"/>
  </w:num>
  <w:num w:numId="23">
    <w:abstractNumId w:val="0"/>
  </w:num>
  <w:num w:numId="24">
    <w:abstractNumId w:val="16"/>
  </w:num>
  <w:num w:numId="25">
    <w:abstractNumId w:val="4"/>
  </w:num>
  <w:num w:numId="26">
    <w:abstractNumId w:val="7"/>
  </w:num>
  <w:num w:numId="27">
    <w:abstractNumId w:val="21"/>
  </w:num>
  <w:num w:numId="28">
    <w:abstractNumId w:val="23"/>
  </w:num>
  <w:num w:numId="29">
    <w:abstractNumId w:val="13"/>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7AA"/>
    <w:rsid w:val="000104BE"/>
    <w:rsid w:val="0001522D"/>
    <w:rsid w:val="00033837"/>
    <w:rsid w:val="00056787"/>
    <w:rsid w:val="00060A1E"/>
    <w:rsid w:val="0007276A"/>
    <w:rsid w:val="000769E6"/>
    <w:rsid w:val="00084BB5"/>
    <w:rsid w:val="00087DDD"/>
    <w:rsid w:val="000B7009"/>
    <w:rsid w:val="000D48E1"/>
    <w:rsid w:val="000E69C6"/>
    <w:rsid w:val="000F1BB6"/>
    <w:rsid w:val="001331A2"/>
    <w:rsid w:val="00135835"/>
    <w:rsid w:val="00146FA0"/>
    <w:rsid w:val="0015392A"/>
    <w:rsid w:val="0018265D"/>
    <w:rsid w:val="001A1AAF"/>
    <w:rsid w:val="001A4B74"/>
    <w:rsid w:val="001B3561"/>
    <w:rsid w:val="001B40D1"/>
    <w:rsid w:val="001C23B9"/>
    <w:rsid w:val="001C3060"/>
    <w:rsid w:val="001E731E"/>
    <w:rsid w:val="002113A9"/>
    <w:rsid w:val="0021519F"/>
    <w:rsid w:val="00233EFD"/>
    <w:rsid w:val="00245ADB"/>
    <w:rsid w:val="00250623"/>
    <w:rsid w:val="00283F84"/>
    <w:rsid w:val="00285459"/>
    <w:rsid w:val="002B66BB"/>
    <w:rsid w:val="002F33BD"/>
    <w:rsid w:val="003145F8"/>
    <w:rsid w:val="00320968"/>
    <w:rsid w:val="00345C6F"/>
    <w:rsid w:val="0038739D"/>
    <w:rsid w:val="003967B2"/>
    <w:rsid w:val="003B442A"/>
    <w:rsid w:val="003B5540"/>
    <w:rsid w:val="003F47ED"/>
    <w:rsid w:val="004560E4"/>
    <w:rsid w:val="00473693"/>
    <w:rsid w:val="00486527"/>
    <w:rsid w:val="004E3795"/>
    <w:rsid w:val="00505C16"/>
    <w:rsid w:val="00516DD4"/>
    <w:rsid w:val="00520A34"/>
    <w:rsid w:val="00520C85"/>
    <w:rsid w:val="00536419"/>
    <w:rsid w:val="00540A6C"/>
    <w:rsid w:val="00583691"/>
    <w:rsid w:val="00586D49"/>
    <w:rsid w:val="00590AAA"/>
    <w:rsid w:val="005C3644"/>
    <w:rsid w:val="005D4612"/>
    <w:rsid w:val="005D5780"/>
    <w:rsid w:val="006052D8"/>
    <w:rsid w:val="006144A3"/>
    <w:rsid w:val="00645B65"/>
    <w:rsid w:val="00655BFA"/>
    <w:rsid w:val="00677ACF"/>
    <w:rsid w:val="006921CF"/>
    <w:rsid w:val="006B28A2"/>
    <w:rsid w:val="006B665C"/>
    <w:rsid w:val="006D1480"/>
    <w:rsid w:val="006D1B28"/>
    <w:rsid w:val="006D365E"/>
    <w:rsid w:val="006F1EED"/>
    <w:rsid w:val="006F43DD"/>
    <w:rsid w:val="00721377"/>
    <w:rsid w:val="007241B0"/>
    <w:rsid w:val="00736DA3"/>
    <w:rsid w:val="00740708"/>
    <w:rsid w:val="00744F44"/>
    <w:rsid w:val="00777E1A"/>
    <w:rsid w:val="007960F7"/>
    <w:rsid w:val="00796ECD"/>
    <w:rsid w:val="007A1BBC"/>
    <w:rsid w:val="007C2D7C"/>
    <w:rsid w:val="007D72CF"/>
    <w:rsid w:val="007E6B2E"/>
    <w:rsid w:val="008056DB"/>
    <w:rsid w:val="008064F2"/>
    <w:rsid w:val="0082207B"/>
    <w:rsid w:val="00841BEA"/>
    <w:rsid w:val="0084634A"/>
    <w:rsid w:val="00870BCD"/>
    <w:rsid w:val="00875220"/>
    <w:rsid w:val="00875C97"/>
    <w:rsid w:val="00894BF2"/>
    <w:rsid w:val="008A66E7"/>
    <w:rsid w:val="008D0D1B"/>
    <w:rsid w:val="008D0FDA"/>
    <w:rsid w:val="00987DFC"/>
    <w:rsid w:val="00994A47"/>
    <w:rsid w:val="009C3397"/>
    <w:rsid w:val="009E2ACA"/>
    <w:rsid w:val="009F2B42"/>
    <w:rsid w:val="00A07C2D"/>
    <w:rsid w:val="00A17C40"/>
    <w:rsid w:val="00A32EF8"/>
    <w:rsid w:val="00A376FB"/>
    <w:rsid w:val="00A4322E"/>
    <w:rsid w:val="00A72AB5"/>
    <w:rsid w:val="00A8274C"/>
    <w:rsid w:val="00AC4CE4"/>
    <w:rsid w:val="00AD77C6"/>
    <w:rsid w:val="00B20128"/>
    <w:rsid w:val="00B3009F"/>
    <w:rsid w:val="00B54D78"/>
    <w:rsid w:val="00B77838"/>
    <w:rsid w:val="00B90CF4"/>
    <w:rsid w:val="00B96A7E"/>
    <w:rsid w:val="00BB7DAA"/>
    <w:rsid w:val="00BC0195"/>
    <w:rsid w:val="00BD5046"/>
    <w:rsid w:val="00BD7E31"/>
    <w:rsid w:val="00BF134A"/>
    <w:rsid w:val="00C00D20"/>
    <w:rsid w:val="00C25A20"/>
    <w:rsid w:val="00C470E9"/>
    <w:rsid w:val="00C55889"/>
    <w:rsid w:val="00C60E49"/>
    <w:rsid w:val="00C70973"/>
    <w:rsid w:val="00C73EB3"/>
    <w:rsid w:val="00C94643"/>
    <w:rsid w:val="00C94910"/>
    <w:rsid w:val="00CA4895"/>
    <w:rsid w:val="00CF4828"/>
    <w:rsid w:val="00D15DD0"/>
    <w:rsid w:val="00D20EC0"/>
    <w:rsid w:val="00D217AA"/>
    <w:rsid w:val="00D543B8"/>
    <w:rsid w:val="00D54927"/>
    <w:rsid w:val="00D55E95"/>
    <w:rsid w:val="00D94425"/>
    <w:rsid w:val="00DB776A"/>
    <w:rsid w:val="00DC499F"/>
    <w:rsid w:val="00DD13D0"/>
    <w:rsid w:val="00DF5161"/>
    <w:rsid w:val="00E002F0"/>
    <w:rsid w:val="00E1529D"/>
    <w:rsid w:val="00E1751E"/>
    <w:rsid w:val="00E412B9"/>
    <w:rsid w:val="00E61D40"/>
    <w:rsid w:val="00ED1278"/>
    <w:rsid w:val="00EE5A56"/>
    <w:rsid w:val="00EF3973"/>
    <w:rsid w:val="00F16FB2"/>
    <w:rsid w:val="00F868FD"/>
    <w:rsid w:val="00FC5A4B"/>
    <w:rsid w:val="00FD77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AE2FB"/>
  <w15:chartTrackingRefBased/>
  <w15:docId w15:val="{1C63A20E-507D-4D71-B390-6950583D7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13D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C949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70BC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unhideWhenUsed/>
    <w:qFormat/>
    <w:rsid w:val="0082207B"/>
    <w:pPr>
      <w:widowControl w:val="0"/>
      <w:spacing w:after="0" w:line="276" w:lineRule="auto"/>
      <w:jc w:val="center"/>
      <w:outlineLvl w:val="4"/>
    </w:pPr>
    <w:rPr>
      <w:b/>
      <w:color w:val="323E4F" w:themeColor="text2"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7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17AA"/>
  </w:style>
  <w:style w:type="paragraph" w:styleId="Footer">
    <w:name w:val="footer"/>
    <w:basedOn w:val="Normal"/>
    <w:link w:val="FooterChar"/>
    <w:uiPriority w:val="99"/>
    <w:unhideWhenUsed/>
    <w:rsid w:val="00D217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17AA"/>
  </w:style>
  <w:style w:type="table" w:styleId="TableGrid">
    <w:name w:val="Table Grid"/>
    <w:basedOn w:val="TableNormal"/>
    <w:uiPriority w:val="39"/>
    <w:rsid w:val="001B40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82207B"/>
    <w:rPr>
      <w:b/>
      <w:color w:val="323E4F" w:themeColor="text2" w:themeShade="BF"/>
      <w:sz w:val="24"/>
      <w:szCs w:val="24"/>
    </w:rPr>
  </w:style>
  <w:style w:type="paragraph" w:styleId="BodyText">
    <w:name w:val="Body Text"/>
    <w:basedOn w:val="Normal"/>
    <w:link w:val="BodyTextChar"/>
    <w:uiPriority w:val="1"/>
    <w:qFormat/>
    <w:rsid w:val="006921CF"/>
    <w:pPr>
      <w:widowControl w:val="0"/>
      <w:spacing w:after="120" w:line="276" w:lineRule="auto"/>
    </w:pPr>
    <w:rPr>
      <w:sz w:val="24"/>
      <w:szCs w:val="24"/>
    </w:rPr>
  </w:style>
  <w:style w:type="character" w:customStyle="1" w:styleId="BodyTextChar">
    <w:name w:val="Body Text Char"/>
    <w:basedOn w:val="DefaultParagraphFont"/>
    <w:link w:val="BodyText"/>
    <w:uiPriority w:val="1"/>
    <w:rsid w:val="006921CF"/>
    <w:rPr>
      <w:sz w:val="24"/>
      <w:szCs w:val="24"/>
    </w:rPr>
  </w:style>
  <w:style w:type="paragraph" w:styleId="ListParagraph">
    <w:name w:val="List Paragraph"/>
    <w:basedOn w:val="Normal"/>
    <w:uiPriority w:val="34"/>
    <w:qFormat/>
    <w:rsid w:val="001A4B74"/>
    <w:pPr>
      <w:ind w:left="720"/>
      <w:contextualSpacing/>
    </w:pPr>
  </w:style>
  <w:style w:type="paragraph" w:customStyle="1" w:styleId="UFCtext">
    <w:name w:val="UFCtext"/>
    <w:basedOn w:val="Normal"/>
    <w:link w:val="UFCtextChar"/>
    <w:rsid w:val="00056787"/>
    <w:pPr>
      <w:spacing w:after="240" w:line="240" w:lineRule="auto"/>
    </w:pPr>
    <w:rPr>
      <w:rFonts w:ascii="Arial" w:eastAsia="Times New Roman" w:hAnsi="Arial" w:cs="Arial"/>
      <w:snapToGrid w:val="0"/>
      <w:sz w:val="24"/>
      <w:szCs w:val="24"/>
    </w:rPr>
  </w:style>
  <w:style w:type="character" w:customStyle="1" w:styleId="UFCtextChar">
    <w:name w:val="UFCtext Char"/>
    <w:basedOn w:val="DefaultParagraphFont"/>
    <w:link w:val="UFCtext"/>
    <w:rsid w:val="00056787"/>
    <w:rPr>
      <w:rFonts w:ascii="Arial" w:eastAsia="Times New Roman" w:hAnsi="Arial" w:cs="Arial"/>
      <w:snapToGrid w:val="0"/>
      <w:sz w:val="24"/>
      <w:szCs w:val="24"/>
    </w:rPr>
  </w:style>
  <w:style w:type="character" w:customStyle="1" w:styleId="Heading3Char">
    <w:name w:val="Heading 3 Char"/>
    <w:basedOn w:val="DefaultParagraphFont"/>
    <w:link w:val="Heading3"/>
    <w:uiPriority w:val="9"/>
    <w:semiHidden/>
    <w:rsid w:val="00870BCD"/>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DD13D0"/>
    <w:rPr>
      <w:rFonts w:asciiTheme="majorHAnsi" w:eastAsiaTheme="majorEastAsia" w:hAnsiTheme="majorHAnsi" w:cstheme="majorBidi"/>
      <w:color w:val="2E74B5" w:themeColor="accent1" w:themeShade="BF"/>
      <w:sz w:val="32"/>
      <w:szCs w:val="32"/>
    </w:rPr>
  </w:style>
  <w:style w:type="paragraph" w:customStyle="1" w:styleId="BUMED2">
    <w:name w:val="BUMED2"/>
    <w:basedOn w:val="Heading2"/>
    <w:link w:val="BUMED2Char"/>
    <w:qFormat/>
    <w:rsid w:val="00C94910"/>
    <w:rPr>
      <w:rFonts w:asciiTheme="minorHAnsi" w:hAnsiTheme="minorHAnsi"/>
      <w:b/>
      <w:bCs/>
      <w:color w:val="365F91"/>
      <w:sz w:val="22"/>
    </w:rPr>
  </w:style>
  <w:style w:type="paragraph" w:customStyle="1" w:styleId="BUMED3">
    <w:name w:val="BUMED3"/>
    <w:basedOn w:val="Normal"/>
    <w:link w:val="BUMED3Char"/>
    <w:qFormat/>
    <w:rsid w:val="00DD13D0"/>
    <w:pPr>
      <w:autoSpaceDE w:val="0"/>
      <w:autoSpaceDN w:val="0"/>
      <w:adjustRightInd w:val="0"/>
      <w:spacing w:after="0" w:line="240" w:lineRule="auto"/>
    </w:pPr>
    <w:rPr>
      <w:rFonts w:cstheme="minorHAnsi"/>
      <w:b/>
      <w:bCs/>
      <w:color w:val="365F91"/>
    </w:rPr>
  </w:style>
  <w:style w:type="character" w:customStyle="1" w:styleId="BUMED2Char">
    <w:name w:val="BUMED2 Char"/>
    <w:basedOn w:val="DefaultParagraphFont"/>
    <w:link w:val="BUMED2"/>
    <w:rsid w:val="00C94910"/>
    <w:rPr>
      <w:rFonts w:eastAsiaTheme="majorEastAsia" w:cstheme="majorBidi"/>
      <w:b/>
      <w:bCs/>
      <w:color w:val="365F91"/>
      <w:szCs w:val="26"/>
    </w:rPr>
  </w:style>
  <w:style w:type="paragraph" w:customStyle="1" w:styleId="BUMED1">
    <w:name w:val="BUMED1"/>
    <w:basedOn w:val="Heading1"/>
    <w:link w:val="BUMED1Char"/>
    <w:qFormat/>
    <w:rsid w:val="00C94910"/>
    <w:pPr>
      <w:jc w:val="center"/>
    </w:pPr>
    <w:rPr>
      <w:rFonts w:asciiTheme="minorHAnsi" w:hAnsiTheme="minorHAnsi"/>
      <w:b/>
      <w:color w:val="365F91"/>
      <w:sz w:val="28"/>
      <w:szCs w:val="28"/>
    </w:rPr>
  </w:style>
  <w:style w:type="character" w:customStyle="1" w:styleId="BUMED3Char">
    <w:name w:val="BUMED3 Char"/>
    <w:basedOn w:val="DefaultParagraphFont"/>
    <w:link w:val="BUMED3"/>
    <w:rsid w:val="00DD13D0"/>
    <w:rPr>
      <w:rFonts w:cstheme="minorHAnsi"/>
      <w:b/>
      <w:bCs/>
      <w:color w:val="365F91"/>
    </w:rPr>
  </w:style>
  <w:style w:type="paragraph" w:styleId="TOCHeading">
    <w:name w:val="TOC Heading"/>
    <w:basedOn w:val="Heading1"/>
    <w:next w:val="Normal"/>
    <w:uiPriority w:val="39"/>
    <w:unhideWhenUsed/>
    <w:qFormat/>
    <w:rsid w:val="00C94910"/>
    <w:pPr>
      <w:outlineLvl w:val="9"/>
    </w:pPr>
  </w:style>
  <w:style w:type="character" w:customStyle="1" w:styleId="BUMED1Char">
    <w:name w:val="BUMED1 Char"/>
    <w:basedOn w:val="DefaultParagraphFont"/>
    <w:link w:val="BUMED1"/>
    <w:rsid w:val="00C94910"/>
    <w:rPr>
      <w:rFonts w:eastAsiaTheme="majorEastAsia" w:cstheme="majorBidi"/>
      <w:b/>
      <w:color w:val="365F91"/>
      <w:sz w:val="28"/>
      <w:szCs w:val="28"/>
    </w:rPr>
  </w:style>
  <w:style w:type="paragraph" w:styleId="TOC2">
    <w:name w:val="toc 2"/>
    <w:basedOn w:val="Normal"/>
    <w:next w:val="Normal"/>
    <w:autoRedefine/>
    <w:uiPriority w:val="39"/>
    <w:unhideWhenUsed/>
    <w:rsid w:val="00C94910"/>
    <w:pPr>
      <w:spacing w:after="100"/>
      <w:ind w:left="220"/>
    </w:pPr>
    <w:rPr>
      <w:rFonts w:eastAsiaTheme="minorEastAsia" w:cs="Times New Roman"/>
    </w:rPr>
  </w:style>
  <w:style w:type="paragraph" w:styleId="TOC1">
    <w:name w:val="toc 1"/>
    <w:basedOn w:val="Normal"/>
    <w:next w:val="Normal"/>
    <w:autoRedefine/>
    <w:uiPriority w:val="39"/>
    <w:unhideWhenUsed/>
    <w:rsid w:val="00C94910"/>
    <w:pPr>
      <w:spacing w:after="100"/>
    </w:pPr>
    <w:rPr>
      <w:rFonts w:eastAsiaTheme="minorEastAsia" w:cs="Times New Roman"/>
    </w:rPr>
  </w:style>
  <w:style w:type="paragraph" w:styleId="TOC3">
    <w:name w:val="toc 3"/>
    <w:basedOn w:val="Normal"/>
    <w:next w:val="Normal"/>
    <w:autoRedefine/>
    <w:uiPriority w:val="39"/>
    <w:unhideWhenUsed/>
    <w:rsid w:val="00C94910"/>
    <w:pPr>
      <w:spacing w:after="100"/>
      <w:ind w:left="440"/>
    </w:pPr>
    <w:rPr>
      <w:rFonts w:eastAsiaTheme="minorEastAsia" w:cs="Times New Roman"/>
    </w:rPr>
  </w:style>
  <w:style w:type="character" w:styleId="Hyperlink">
    <w:name w:val="Hyperlink"/>
    <w:basedOn w:val="DefaultParagraphFont"/>
    <w:uiPriority w:val="99"/>
    <w:unhideWhenUsed/>
    <w:rsid w:val="00C94910"/>
    <w:rPr>
      <w:color w:val="0563C1" w:themeColor="hyperlink"/>
      <w:u w:val="single"/>
    </w:rPr>
  </w:style>
  <w:style w:type="character" w:customStyle="1" w:styleId="Heading2Char">
    <w:name w:val="Heading 2 Char"/>
    <w:basedOn w:val="DefaultParagraphFont"/>
    <w:link w:val="Heading2"/>
    <w:uiPriority w:val="9"/>
    <w:semiHidden/>
    <w:rsid w:val="00C94910"/>
    <w:rPr>
      <w:rFonts w:asciiTheme="majorHAnsi" w:eastAsiaTheme="majorEastAsia" w:hAnsiTheme="majorHAnsi" w:cstheme="majorBidi"/>
      <w:color w:val="2E74B5" w:themeColor="accent1" w:themeShade="BF"/>
      <w:sz w:val="26"/>
      <w:szCs w:val="26"/>
    </w:rPr>
  </w:style>
  <w:style w:type="paragraph" w:customStyle="1" w:styleId="TableParagraph">
    <w:name w:val="Table Paragraph"/>
    <w:basedOn w:val="Normal"/>
    <w:uiPriority w:val="1"/>
    <w:qFormat/>
    <w:rsid w:val="00D94425"/>
    <w:pPr>
      <w:widowControl w:val="0"/>
      <w:spacing w:after="0" w:line="240" w:lineRule="auto"/>
    </w:pPr>
  </w:style>
  <w:style w:type="paragraph" w:styleId="PlainText">
    <w:name w:val="Plain Text"/>
    <w:basedOn w:val="Normal"/>
    <w:link w:val="PlainTextChar"/>
    <w:uiPriority w:val="99"/>
    <w:unhideWhenUsed/>
    <w:rsid w:val="0001522D"/>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01522D"/>
    <w:rPr>
      <w:rFonts w:ascii="Calibri" w:eastAsia="Calibri" w:hAnsi="Calibri" w:cs="Times New Roman"/>
      <w:szCs w:val="21"/>
    </w:rPr>
  </w:style>
  <w:style w:type="paragraph" w:styleId="TOC4">
    <w:name w:val="toc 4"/>
    <w:basedOn w:val="Normal"/>
    <w:next w:val="Normal"/>
    <w:autoRedefine/>
    <w:uiPriority w:val="39"/>
    <w:unhideWhenUsed/>
    <w:rsid w:val="006052D8"/>
    <w:pPr>
      <w:spacing w:after="100"/>
      <w:ind w:left="660"/>
    </w:pPr>
    <w:rPr>
      <w:rFonts w:eastAsiaTheme="minorEastAsia"/>
    </w:rPr>
  </w:style>
  <w:style w:type="paragraph" w:styleId="TOC5">
    <w:name w:val="toc 5"/>
    <w:basedOn w:val="Normal"/>
    <w:next w:val="Normal"/>
    <w:autoRedefine/>
    <w:uiPriority w:val="39"/>
    <w:unhideWhenUsed/>
    <w:rsid w:val="006052D8"/>
    <w:pPr>
      <w:spacing w:after="100"/>
      <w:ind w:left="880"/>
    </w:pPr>
    <w:rPr>
      <w:rFonts w:eastAsiaTheme="minorEastAsia"/>
    </w:rPr>
  </w:style>
  <w:style w:type="paragraph" w:styleId="TOC6">
    <w:name w:val="toc 6"/>
    <w:basedOn w:val="Normal"/>
    <w:next w:val="Normal"/>
    <w:autoRedefine/>
    <w:uiPriority w:val="39"/>
    <w:unhideWhenUsed/>
    <w:rsid w:val="006052D8"/>
    <w:pPr>
      <w:spacing w:after="100"/>
      <w:ind w:left="1100"/>
    </w:pPr>
    <w:rPr>
      <w:rFonts w:eastAsiaTheme="minorEastAsia"/>
    </w:rPr>
  </w:style>
  <w:style w:type="paragraph" w:styleId="TOC7">
    <w:name w:val="toc 7"/>
    <w:basedOn w:val="Normal"/>
    <w:next w:val="Normal"/>
    <w:autoRedefine/>
    <w:uiPriority w:val="39"/>
    <w:unhideWhenUsed/>
    <w:rsid w:val="006052D8"/>
    <w:pPr>
      <w:spacing w:after="100"/>
      <w:ind w:left="1320"/>
    </w:pPr>
    <w:rPr>
      <w:rFonts w:eastAsiaTheme="minorEastAsia"/>
    </w:rPr>
  </w:style>
  <w:style w:type="paragraph" w:styleId="TOC8">
    <w:name w:val="toc 8"/>
    <w:basedOn w:val="Normal"/>
    <w:next w:val="Normal"/>
    <w:autoRedefine/>
    <w:uiPriority w:val="39"/>
    <w:unhideWhenUsed/>
    <w:rsid w:val="006052D8"/>
    <w:pPr>
      <w:spacing w:after="100"/>
      <w:ind w:left="1540"/>
    </w:pPr>
    <w:rPr>
      <w:rFonts w:eastAsiaTheme="minorEastAsia"/>
    </w:rPr>
  </w:style>
  <w:style w:type="paragraph" w:styleId="TOC9">
    <w:name w:val="toc 9"/>
    <w:basedOn w:val="Normal"/>
    <w:next w:val="Normal"/>
    <w:autoRedefine/>
    <w:uiPriority w:val="39"/>
    <w:unhideWhenUsed/>
    <w:rsid w:val="006052D8"/>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4285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tic.mil" TargetMode="External"/><Relationship Id="rId13" Type="http://schemas.openxmlformats.org/officeDocument/2006/relationships/hyperlink" Target="http://www.wbdg.org" TargetMode="External"/><Relationship Id="rId18" Type="http://schemas.openxmlformats.org/officeDocument/2006/relationships/image" Target="media/image2.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3.JPG"/><Relationship Id="rId7" Type="http://schemas.openxmlformats.org/officeDocument/2006/relationships/endnotes" Target="endnotes.xml"/><Relationship Id="rId12" Type="http://schemas.openxmlformats.org/officeDocument/2006/relationships/hyperlink" Target="http://www.wbdg.org/pdfs/ics_handbook.pdf" TargetMode="External"/><Relationship Id="rId17" Type="http://schemas.openxmlformats.org/officeDocument/2006/relationships/image" Target="media/image1.emf"/><Relationship Id="rId25" Type="http://schemas.openxmlformats.org/officeDocument/2006/relationships/hyperlink" Target="http://www.wbdg.org" TargetMode="External"/><Relationship Id="rId2" Type="http://schemas.openxmlformats.org/officeDocument/2006/relationships/numbering" Target="numbering.xml"/><Relationship Id="rId16" Type="http://schemas.openxmlformats.org/officeDocument/2006/relationships/hyperlink" Target="http://www.wbdg.org" TargetMode="External"/><Relationship Id="rId20" Type="http://schemas.openxmlformats.org/officeDocument/2006/relationships/hyperlink" Target="http://www.wbdg.org/resources/cybersecurity.php"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bdg.org/pdfs/jbasics_aci_ttp_2016.pdf" TargetMode="External"/><Relationship Id="rId24" Type="http://schemas.openxmlformats.org/officeDocument/2006/relationships/hyperlink" Target="http://www.wbdg.org" TargetMode="External"/><Relationship Id="rId5" Type="http://schemas.openxmlformats.org/officeDocument/2006/relationships/webSettings" Target="webSettings.xml"/><Relationship Id="rId15" Type="http://schemas.openxmlformats.org/officeDocument/2006/relationships/hyperlink" Target="http://www.wbdg.org" TargetMode="External"/><Relationship Id="rId23" Type="http://schemas.openxmlformats.org/officeDocument/2006/relationships/hyperlink" Target="http://www.wbdg.org" TargetMode="External"/><Relationship Id="rId28" Type="http://schemas.openxmlformats.org/officeDocument/2006/relationships/fontTable" Target="fontTable.xml"/><Relationship Id="rId10" Type="http://schemas.openxmlformats.org/officeDocument/2006/relationships/hyperlink" Target="http://www.wbdg.org/pdfs/DODI_853001_2016.pdf" TargetMode="External"/><Relationship Id="rId19" Type="http://schemas.openxmlformats.org/officeDocument/2006/relationships/hyperlink" Target="http://www.wbdg.org/ccb/browse_cat.php?o=29&amp;c=4" TargetMode="External"/><Relationship Id="rId4" Type="http://schemas.openxmlformats.org/officeDocument/2006/relationships/settings" Target="settings.xml"/><Relationship Id="rId9" Type="http://schemas.openxmlformats.org/officeDocument/2006/relationships/hyperlink" Target="http://www.wbdg.org/pdfs/dod_cyberworkforce.pdf" TargetMode="External"/><Relationship Id="rId14" Type="http://schemas.openxmlformats.org/officeDocument/2006/relationships/hyperlink" Target="http://www.wbdg.org" TargetMode="External"/><Relationship Id="rId22" Type="http://schemas.openxmlformats.org/officeDocument/2006/relationships/hyperlink" Target="http://www.wbdg.org"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77FBEE-B66E-4A80-907D-F9EE418F4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9680</Words>
  <Characters>55176</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Chipley</dc:creator>
  <cp:keywords/>
  <dc:description/>
  <cp:lastModifiedBy>Michael Chipley</cp:lastModifiedBy>
  <cp:revision>5</cp:revision>
  <dcterms:created xsi:type="dcterms:W3CDTF">2016-10-31T12:52:00Z</dcterms:created>
  <dcterms:modified xsi:type="dcterms:W3CDTF">2016-10-31T19:55:00Z</dcterms:modified>
</cp:coreProperties>
</file>